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529D" w14:textId="3784475D" w:rsidR="007035E0" w:rsidRPr="00AA2E78" w:rsidRDefault="00AA2E78" w:rsidP="0046787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jc w:val="center"/>
        <w:rPr>
          <w:rFonts w:ascii="Archivo" w:hAnsi="Archivo"/>
          <w:b/>
          <w:bCs/>
          <w:sz w:val="22"/>
          <w:szCs w:val="22"/>
        </w:rPr>
      </w:pPr>
      <w:r w:rsidRPr="00AA2E78">
        <w:rPr>
          <w:rFonts w:ascii="Archivo" w:hAnsi="Archivo"/>
          <w:b/>
          <w:bCs/>
          <w:sz w:val="22"/>
          <w:szCs w:val="22"/>
        </w:rPr>
        <w:t>United Nations Global Survey on Digital and Sustainable Trade Facilitation 202</w:t>
      </w:r>
      <w:r w:rsidR="0089320D">
        <w:rPr>
          <w:rFonts w:ascii="Archivo" w:hAnsi="Archivo"/>
          <w:b/>
          <w:bCs/>
          <w:sz w:val="22"/>
          <w:szCs w:val="22"/>
        </w:rPr>
        <w:t>5</w:t>
      </w:r>
    </w:p>
    <w:p w14:paraId="4F05058C" w14:textId="117986C2" w:rsidR="00AA2E78" w:rsidRDefault="00AA2E78" w:rsidP="00AA2E78">
      <w:pPr>
        <w:jc w:val="center"/>
        <w:rPr>
          <w:rFonts w:ascii="Archivo" w:hAnsi="Archivo"/>
          <w:color w:val="auto"/>
          <w:spacing w:val="-2"/>
          <w:kern w:val="0"/>
          <w:sz w:val="22"/>
          <w:szCs w:val="22"/>
          <w:u w:val="single"/>
        </w:rPr>
      </w:pPr>
      <w:r w:rsidRPr="00AA2E78">
        <w:rPr>
          <w:rFonts w:ascii="Archivo" w:hAnsi="Archivo"/>
          <w:sz w:val="22"/>
          <w:szCs w:val="22"/>
          <w:u w:val="single"/>
        </w:rPr>
        <w:t xml:space="preserve">Question on </w:t>
      </w:r>
      <w:r w:rsidRPr="00AA2E78">
        <w:rPr>
          <w:rFonts w:ascii="Archivo" w:hAnsi="Archivo"/>
          <w:color w:val="auto"/>
          <w:spacing w:val="-2"/>
          <w:kern w:val="0"/>
          <w:sz w:val="22"/>
          <w:szCs w:val="22"/>
          <w:u w:val="single"/>
        </w:rPr>
        <w:t>the implementation of electronic CITES permit/certificate system</w:t>
      </w:r>
    </w:p>
    <w:p w14:paraId="60DEAD27" w14:textId="77777777" w:rsidR="00C815E2" w:rsidRPr="00C31929" w:rsidRDefault="00C815E2" w:rsidP="00C815E2">
      <w:pPr>
        <w:jc w:val="center"/>
        <w:rPr>
          <w:rFonts w:ascii="Archivo" w:hAnsi="Archivo"/>
          <w:b/>
          <w:bCs/>
          <w:color w:val="FF0000"/>
        </w:rPr>
      </w:pPr>
      <w:r>
        <w:rPr>
          <w:rFonts w:ascii="Archivo" w:hAnsi="Archivo"/>
          <w:b/>
          <w:bCs/>
          <w:color w:val="FF0000"/>
        </w:rPr>
        <w:t>Country</w:t>
      </w:r>
      <w:r w:rsidRPr="00C31929">
        <w:rPr>
          <w:rFonts w:ascii="Archivo" w:hAnsi="Archivo"/>
          <w:b/>
          <w:bCs/>
          <w:color w:val="FF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92"/>
        <w:gridCol w:w="1667"/>
        <w:gridCol w:w="894"/>
        <w:gridCol w:w="1137"/>
        <w:gridCol w:w="1232"/>
        <w:gridCol w:w="2007"/>
        <w:gridCol w:w="1238"/>
      </w:tblGrid>
      <w:tr w:rsidR="00983C13" w:rsidRPr="00AA2E78" w14:paraId="043ED1E9" w14:textId="77777777" w:rsidTr="005C7662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DF4D4" w14:textId="77777777" w:rsidR="00AA2E78" w:rsidRPr="00AA2E78" w:rsidRDefault="00AA2E78" w:rsidP="0089320D">
            <w:pPr>
              <w:jc w:val="left"/>
              <w:rPr>
                <w:rFonts w:ascii="Archivo" w:hAnsi="Archivo"/>
                <w:b/>
                <w:bCs/>
                <w:sz w:val="26"/>
                <w:szCs w:val="26"/>
                <w:lang w:val="en-US" w:eastAsia="ko-KR"/>
              </w:rPr>
            </w:pPr>
            <w:r w:rsidRPr="00AA2E78">
              <w:rPr>
                <w:rFonts w:ascii="Archivo" w:hAnsi="Archivo" w:cs="Calibri"/>
                <w:b/>
                <w:bCs/>
                <w:sz w:val="26"/>
                <w:szCs w:val="26"/>
                <w:lang w:eastAsia="en-GB"/>
              </w:rPr>
              <w:t xml:space="preserve">60. </w:t>
            </w:r>
            <w:r w:rsidRPr="00AA2E78">
              <w:rPr>
                <w:rFonts w:ascii="Archivo" w:hAnsi="Archivo"/>
                <w:b/>
                <w:bCs/>
                <w:sz w:val="26"/>
                <w:szCs w:val="26"/>
              </w:rPr>
              <w:t xml:space="preserve">Can </w:t>
            </w:r>
            <w:proofErr w:type="gramStart"/>
            <w:r w:rsidRPr="00AA2E78">
              <w:rPr>
                <w:rFonts w:ascii="Archivo" w:hAnsi="Archivo"/>
                <w:b/>
                <w:bCs/>
                <w:sz w:val="26"/>
                <w:szCs w:val="26"/>
              </w:rPr>
              <w:t>electronic</w:t>
            </w:r>
            <w:proofErr w:type="gramEnd"/>
            <w:r w:rsidRPr="00AA2E78">
              <w:rPr>
                <w:rFonts w:ascii="Archivo" w:hAnsi="Archivo"/>
                <w:b/>
                <w:bCs/>
                <w:sz w:val="26"/>
                <w:szCs w:val="26"/>
              </w:rPr>
              <w:t xml:space="preserve"> CITES permits/certificates be applied for, issued and exchanged electronically?</w:t>
            </w:r>
          </w:p>
          <w:p w14:paraId="66365609" w14:textId="77777777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7C1F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Fully implemented</w:t>
            </w:r>
          </w:p>
          <w:p w14:paraId="14999DD6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8D5C9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Partially implemented</w:t>
            </w:r>
          </w:p>
          <w:p w14:paraId="593E5EF4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D95CD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Pilot Stage</w:t>
            </w:r>
          </w:p>
          <w:p w14:paraId="0B322AB0" w14:textId="68B27B72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C6467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Not implemented</w:t>
            </w:r>
          </w:p>
          <w:p w14:paraId="673676F4" w14:textId="77777777" w:rsidR="008B090B" w:rsidRDefault="008B090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lang w:eastAsia="en-GB"/>
              </w:rPr>
            </w:pPr>
          </w:p>
          <w:p w14:paraId="70C47B50" w14:textId="0729BCA3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25F4D" w14:textId="04E18ED7" w:rsidR="00AA2E78" w:rsidRPr="00AA2E78" w:rsidRDefault="00AA2E78" w:rsidP="008B090B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Don’t know</w:t>
            </w:r>
            <w:r w:rsidRPr="00AA2E78">
              <w:rPr>
                <w:rFonts w:ascii="Archivo" w:hAnsi="Archivo" w:cs="Calibri"/>
                <w:b/>
                <w:bCs/>
                <w:lang w:eastAsia="en-GB"/>
              </w:rPr>
              <w:br/>
            </w:r>
            <w:r w:rsidRPr="00AA2E78">
              <w:rPr>
                <w:rFonts w:ascii="Archivo" w:hAnsi="Archivo" w:cs="Calibri"/>
                <w:b/>
                <w:bCs/>
                <w:lang w:eastAsia="en-GB"/>
              </w:rPr>
              <w:br/>
              <w:t>[   ]</w:t>
            </w:r>
          </w:p>
        </w:tc>
      </w:tr>
      <w:tr w:rsidR="00F40F57" w:rsidRPr="00AA2E78" w14:paraId="3AB7A6DE" w14:textId="77777777" w:rsidTr="00723F7F">
        <w:trPr>
          <w:trHeight w:val="6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78F50" w14:textId="77777777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3211EEB1" w14:textId="4BD6156A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val="en-US" w:eastAsia="en-GB"/>
              </w:rPr>
            </w:pPr>
            <w:r>
              <w:rPr>
                <w:rFonts w:ascii="Archivo" w:hAnsi="Archivo" w:cs="Calibri"/>
                <w:lang w:eastAsia="en-GB"/>
              </w:rPr>
              <w:t>58</w:t>
            </w:r>
            <w:r w:rsidRPr="00AA2E78">
              <w:rPr>
                <w:rFonts w:ascii="Archivo" w:hAnsi="Archivo" w:cs="Calibri"/>
                <w:lang w:eastAsia="en-GB"/>
              </w:rPr>
              <w:t>.1. Can a CITES  permit/certificate be applied for online?</w:t>
            </w:r>
          </w:p>
          <w:p w14:paraId="74FED53D" w14:textId="77777777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6F47764D" w14:textId="223B08D4" w:rsidR="00F40F57" w:rsidRPr="00AA2E78" w:rsidRDefault="00F40F57" w:rsidP="005C7662">
            <w:pPr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lang w:eastAsia="en-GB"/>
              </w:rPr>
              <w:t xml:space="preserve">[  ] Yes, online   </w:t>
            </w:r>
            <w:r w:rsidRPr="0089320D">
              <w:rPr>
                <w:rFonts w:ascii="Archivo" w:hAnsi="Archivo" w:cs="Calibri"/>
                <w:lang w:eastAsia="en-GB"/>
              </w:rPr>
              <w:t>[  ] Yes, and in paper too</w:t>
            </w:r>
            <w:r w:rsidRPr="00AA2E78">
              <w:rPr>
                <w:rFonts w:ascii="Archivo" w:hAnsi="Archivo" w:cs="Calibri"/>
                <w:lang w:eastAsia="en-GB"/>
              </w:rPr>
              <w:t xml:space="preserve">  [  ]  No   [  ] Don’t know</w:t>
            </w:r>
          </w:p>
          <w:p w14:paraId="23924C9A" w14:textId="35973AF4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  <w:r>
              <w:rPr>
                <w:rFonts w:ascii="Archivo" w:hAnsi="Archivo" w:cs="Calibri"/>
                <w:lang w:eastAsia="en-GB"/>
              </w:rPr>
              <w:t>58</w:t>
            </w:r>
            <w:r w:rsidRPr="00AA2E78">
              <w:rPr>
                <w:rFonts w:ascii="Archivo" w:hAnsi="Archivo" w:cs="Calibri"/>
                <w:lang w:eastAsia="en-GB"/>
              </w:rPr>
              <w:t>.2. Can a CITEs permit/certificate be issued online?</w:t>
            </w:r>
          </w:p>
          <w:p w14:paraId="3E9187B0" w14:textId="77777777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700F394F" w14:textId="02F0C116" w:rsidR="00F40F57" w:rsidRPr="00AA2E78" w:rsidRDefault="00F40F57" w:rsidP="005C7662">
            <w:pPr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lang w:eastAsia="en-GB"/>
              </w:rPr>
              <w:t>[  ] Yes, online   [</w:t>
            </w:r>
            <w:r>
              <w:rPr>
                <w:rFonts w:ascii="Archivo" w:hAnsi="Archivo" w:cs="Calibri"/>
                <w:lang w:eastAsia="en-GB"/>
              </w:rPr>
              <w:t xml:space="preserve">  </w:t>
            </w:r>
            <w:r w:rsidRPr="00422EDC">
              <w:rPr>
                <w:rFonts w:ascii="Archivo" w:hAnsi="Archivo" w:cs="Calibri"/>
                <w:b/>
                <w:bCs/>
                <w:lang w:eastAsia="en-GB"/>
              </w:rPr>
              <w:t xml:space="preserve">] </w:t>
            </w:r>
            <w:r w:rsidRPr="00422EDC">
              <w:rPr>
                <w:rFonts w:ascii="Archivo" w:hAnsi="Archivo" w:cs="Calibri"/>
                <w:lang w:eastAsia="en-GB"/>
              </w:rPr>
              <w:t xml:space="preserve">Yes, and in paper too  </w:t>
            </w:r>
            <w:r w:rsidRPr="0089320D">
              <w:rPr>
                <w:rFonts w:ascii="Archivo" w:hAnsi="Archivo" w:cs="Calibri"/>
                <w:lang w:eastAsia="en-GB"/>
              </w:rPr>
              <w:t>[</w:t>
            </w:r>
            <w:r w:rsidR="00D9076F">
              <w:rPr>
                <w:rFonts w:ascii="Archivo" w:hAnsi="Archivo" w:cs="Calibri"/>
                <w:lang w:eastAsia="en-GB"/>
              </w:rPr>
              <w:t xml:space="preserve"> </w:t>
            </w:r>
            <w:r w:rsidRPr="0089320D">
              <w:rPr>
                <w:rFonts w:ascii="Archivo" w:hAnsi="Archivo" w:cs="Calibri"/>
                <w:lang w:eastAsia="en-GB"/>
              </w:rPr>
              <w:t> ]  No</w:t>
            </w:r>
            <w:r w:rsidRPr="00AA2E78">
              <w:rPr>
                <w:rFonts w:ascii="Archivo" w:hAnsi="Archivo" w:cs="Calibri"/>
                <w:lang w:eastAsia="en-GB"/>
              </w:rPr>
              <w:t xml:space="preserve">   [  ] Don’t know</w:t>
            </w:r>
          </w:p>
          <w:p w14:paraId="13168BC1" w14:textId="1E241E5B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  <w:r>
              <w:rPr>
                <w:rFonts w:ascii="Archivo" w:hAnsi="Archivo" w:cs="Calibri"/>
                <w:lang w:eastAsia="en-GB"/>
              </w:rPr>
              <w:t>58</w:t>
            </w:r>
            <w:r w:rsidRPr="00AA2E78">
              <w:rPr>
                <w:rFonts w:ascii="Archivo" w:hAnsi="Archivo" w:cs="Calibri"/>
                <w:lang w:eastAsia="en-GB"/>
              </w:rPr>
              <w:t>.3. Does your country exchange electronic CITES permit/certificate information with importing/exporting countries?</w:t>
            </w:r>
          </w:p>
          <w:p w14:paraId="62FC2EEC" w14:textId="77777777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7FA0FC55" w14:textId="22AE905F" w:rsidR="00F40F57" w:rsidRPr="00AA2E78" w:rsidRDefault="00F40F57" w:rsidP="005C7662">
            <w:pPr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lang w:eastAsia="en-GB"/>
              </w:rPr>
              <w:t xml:space="preserve">[  </w:t>
            </w:r>
            <w:r w:rsidRPr="0089320D">
              <w:rPr>
                <w:rFonts w:ascii="Archivo" w:hAnsi="Archivo" w:cs="Calibri"/>
                <w:lang w:eastAsia="en-GB"/>
              </w:rPr>
              <w:t>] Yes  [  ]  No</w:t>
            </w:r>
            <w:r w:rsidRPr="00AA2E78">
              <w:rPr>
                <w:rFonts w:ascii="Archivo" w:hAnsi="Archivo" w:cs="Calibri"/>
                <w:lang w:eastAsia="en-GB"/>
              </w:rPr>
              <w:t xml:space="preserve">   [  ] Don’t know</w:t>
            </w:r>
          </w:p>
          <w:p w14:paraId="5DFD3898" w14:textId="2A03B179" w:rsidR="00F40F57" w:rsidRPr="00AA2E78" w:rsidRDefault="00F40F57" w:rsidP="005C7662">
            <w:pPr>
              <w:rPr>
                <w:rFonts w:ascii="Archivo" w:hAnsi="Archivo" w:cs="Calibri"/>
                <w:lang w:eastAsia="en-GB"/>
              </w:rPr>
            </w:pPr>
            <w:r>
              <w:rPr>
                <w:rFonts w:ascii="Archivo" w:hAnsi="Archivo" w:cs="Calibri"/>
                <w:lang w:eastAsia="en-GB"/>
              </w:rPr>
              <w:t>58</w:t>
            </w:r>
            <w:r w:rsidRPr="00AA2E78">
              <w:rPr>
                <w:rFonts w:ascii="Archivo" w:hAnsi="Archivo" w:cs="Calibri"/>
                <w:lang w:eastAsia="en-GB"/>
              </w:rPr>
              <w:t xml:space="preserve">.4. </w:t>
            </w:r>
            <w:r>
              <w:rPr>
                <w:rFonts w:ascii="Archivo" w:hAnsi="Archivo" w:cs="Calibri"/>
                <w:lang w:eastAsia="en-GB"/>
              </w:rPr>
              <w:t>If yes, w</w:t>
            </w:r>
            <w:r w:rsidRPr="00AA2E78">
              <w:rPr>
                <w:rFonts w:ascii="Archivo" w:hAnsi="Archivo" w:cs="Calibri"/>
                <w:lang w:eastAsia="en-GB"/>
              </w:rPr>
              <w:t>ith how many countries does your country electronically exchange CITES permit/certificate information regularly?</w:t>
            </w:r>
          </w:p>
          <w:p w14:paraId="567118D4" w14:textId="4BCDE535" w:rsidR="00F40F57" w:rsidRPr="00AA2E78" w:rsidRDefault="00F40F57" w:rsidP="005C7662">
            <w:pPr>
              <w:rPr>
                <w:rFonts w:ascii="Archivo" w:hAnsi="Archivo"/>
                <w:szCs w:val="24"/>
                <w:lang w:eastAsia="en-GB"/>
              </w:rPr>
            </w:pPr>
            <w:r w:rsidRPr="008B090B">
              <w:rPr>
                <w:rFonts w:ascii="Archivo" w:hAnsi="Archivo" w:cstheme="minorHAnsi"/>
                <w:bCs/>
                <w:szCs w:val="18"/>
              </w:rPr>
              <w:t>_________ (number) of trading partners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16429" w14:textId="77777777" w:rsidR="00F40F57" w:rsidRDefault="00F40F57" w:rsidP="00F40F57">
            <w:pPr>
              <w:rPr>
                <w:bCs/>
                <w:sz w:val="22"/>
              </w:rPr>
            </w:pPr>
          </w:p>
          <w:p w14:paraId="5E388E4A" w14:textId="0B8500EE" w:rsidR="00F40F57" w:rsidRPr="00F40F57" w:rsidRDefault="00F40F57" w:rsidP="00F40F57">
            <w:pPr>
              <w:rPr>
                <w:bCs/>
                <w:sz w:val="22"/>
              </w:rPr>
            </w:pPr>
            <w:r w:rsidRPr="00FE5327">
              <w:rPr>
                <w:b/>
                <w:szCs w:val="18"/>
              </w:rPr>
              <w:t>Comments (Further explanation, answer explanation, progress over the past 18 months</w:t>
            </w:r>
            <w:r w:rsidRPr="00F40F57">
              <w:rPr>
                <w:bCs/>
                <w:szCs w:val="18"/>
              </w:rPr>
              <w:t>)</w:t>
            </w:r>
          </w:p>
        </w:tc>
      </w:tr>
    </w:tbl>
    <w:p w14:paraId="5809A526" w14:textId="08C2DEC6" w:rsidR="00AA2E78" w:rsidRPr="00321198" w:rsidRDefault="00AA2E78" w:rsidP="00467876">
      <w:pPr>
        <w:spacing w:after="120"/>
        <w:rPr>
          <w:rFonts w:ascii="Archivo" w:hAnsi="Archivo"/>
          <w:b/>
          <w:bCs/>
        </w:rPr>
      </w:pPr>
      <w:r w:rsidRPr="00321198">
        <w:rPr>
          <w:rFonts w:ascii="Archivo" w:hAnsi="Archivo"/>
          <w:b/>
          <w:bCs/>
        </w:rPr>
        <w:t>Notes:</w:t>
      </w:r>
    </w:p>
    <w:p w14:paraId="5203C9AC" w14:textId="5853A6BF" w:rsidR="00467876" w:rsidRPr="00321198" w:rsidRDefault="00467876" w:rsidP="00AA2E78">
      <w:pPr>
        <w:rPr>
          <w:rFonts w:ascii="Archivo" w:hAnsi="Archivo"/>
        </w:rPr>
      </w:pPr>
      <w:r w:rsidRPr="00321198">
        <w:rPr>
          <w:rFonts w:ascii="Archivo" w:hAnsi="Archivo"/>
          <w:b/>
          <w:bCs/>
        </w:rPr>
        <w:t>The response to the main question (</w:t>
      </w:r>
      <w:r w:rsidR="00E543AE">
        <w:rPr>
          <w:rFonts w:ascii="Archivo" w:hAnsi="Archivo"/>
          <w:b/>
          <w:bCs/>
        </w:rPr>
        <w:t xml:space="preserve">No. </w:t>
      </w:r>
      <w:r w:rsidR="002A31C1">
        <w:rPr>
          <w:rFonts w:ascii="Archivo" w:hAnsi="Archivo"/>
          <w:b/>
          <w:bCs/>
        </w:rPr>
        <w:t>58</w:t>
      </w:r>
      <w:r w:rsidRPr="00321198">
        <w:rPr>
          <w:rFonts w:ascii="Archivo" w:hAnsi="Archivo"/>
          <w:b/>
          <w:bCs/>
        </w:rPr>
        <w:t>) is subject to responses to the sub-questions (</w:t>
      </w:r>
      <w:r w:rsidR="002A31C1">
        <w:rPr>
          <w:rFonts w:ascii="Archivo" w:hAnsi="Archivo"/>
          <w:b/>
          <w:bCs/>
        </w:rPr>
        <w:t>58</w:t>
      </w:r>
      <w:r w:rsidRPr="00321198">
        <w:rPr>
          <w:rFonts w:ascii="Archivo" w:hAnsi="Archivo"/>
          <w:b/>
          <w:bCs/>
        </w:rPr>
        <w:t>.1-</w:t>
      </w:r>
      <w:r w:rsidR="002A31C1">
        <w:rPr>
          <w:rFonts w:ascii="Archivo" w:hAnsi="Archivo"/>
          <w:b/>
          <w:bCs/>
        </w:rPr>
        <w:t>58</w:t>
      </w:r>
      <w:r w:rsidRPr="00321198">
        <w:rPr>
          <w:rFonts w:ascii="Archivo" w:hAnsi="Archivo"/>
          <w:b/>
          <w:bCs/>
        </w:rPr>
        <w:t xml:space="preserve">.3). </w:t>
      </w:r>
      <w:r w:rsidR="00AA2E78" w:rsidRPr="00321198">
        <w:rPr>
          <w:rFonts w:ascii="Archivo" w:hAnsi="Archivo"/>
          <w:b/>
          <w:bCs/>
        </w:rPr>
        <w:t xml:space="preserve">Please </w:t>
      </w:r>
      <w:r w:rsidR="007918C5" w:rsidRPr="00321198">
        <w:rPr>
          <w:rFonts w:ascii="Archivo" w:hAnsi="Archivo"/>
          <w:b/>
          <w:bCs/>
        </w:rPr>
        <w:t>answer the sub-questions first. P</w:t>
      </w:r>
      <w:r w:rsidR="00AA2E78" w:rsidRPr="00321198">
        <w:rPr>
          <w:rFonts w:ascii="Archivo" w:hAnsi="Archivo"/>
          <w:b/>
          <w:bCs/>
        </w:rPr>
        <w:t>ut a cross (X) or tick (</w:t>
      </w:r>
      <w:r w:rsidR="007918C5" w:rsidRPr="00321198">
        <w:rPr>
          <w:rFonts w:ascii="Archivo" w:hAnsi="Archivo"/>
          <w:b/>
          <w:bCs/>
          <w:noProof/>
        </w:rPr>
        <w:drawing>
          <wp:inline distT="0" distB="0" distL="0" distR="0" wp14:anchorId="06A682FF" wp14:editId="21EEB9E1">
            <wp:extent cx="133350" cy="133350"/>
            <wp:effectExtent l="0" t="0" r="0" b="0"/>
            <wp:docPr id="3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8C5" w:rsidRPr="00321198">
        <w:rPr>
          <w:rFonts w:ascii="Archivo" w:hAnsi="Archivo"/>
          <w:b/>
          <w:bCs/>
        </w:rPr>
        <w:t>) next to the correct response.</w:t>
      </w:r>
      <w:r w:rsidR="007918C5" w:rsidRPr="00321198">
        <w:rPr>
          <w:rFonts w:ascii="Archivo" w:hAnsi="Archivo"/>
        </w:rPr>
        <w:t xml:space="preserve"> </w:t>
      </w:r>
    </w:p>
    <w:p w14:paraId="169D2B59" w14:textId="504CB106" w:rsidR="00321198" w:rsidRPr="00C17104" w:rsidRDefault="00C17104" w:rsidP="00C17104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Segoe UI" w:hAnsi="Segoe UI" w:cs="Segoe UI"/>
          <w:kern w:val="0"/>
          <w:sz w:val="21"/>
          <w:szCs w:val="21"/>
          <w:lang w:val="en-US" w:eastAsia="zh-CN"/>
        </w:rPr>
      </w:pP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t>The response to the main question (No. 58) is subject to responses to the sub-questions. Please answer the sub-questions first. 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Fully implemented - If the answer is 'Yes' for all sub-questions.  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Partially implemented – If the answer is 'Yes' for two or three sub-questions.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Pilot stage – If the answer is 'Yes' for one sub-question.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Not implemented – No positive responses to any of the sub-question is considered not implemented. 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Please respond by 31 March 2025. Responses are subject to verification and may be adjusted. 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Questions about the survey can be directed to Mr. Salehin Khan (khan.salehin@cites.org) </w:t>
      </w:r>
    </w:p>
    <w:sectPr w:rsidR="00321198" w:rsidRPr="00C17104" w:rsidSect="00C815E2">
      <w:footerReference w:type="even" r:id="rId12"/>
      <w:headerReference w:type="first" r:id="rId13"/>
      <w:footerReference w:type="first" r:id="rId14"/>
      <w:pgSz w:w="16840" w:h="11907" w:orient="landscape" w:code="9"/>
      <w:pgMar w:top="1134" w:right="1134" w:bottom="426" w:left="1129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EB21" w14:textId="77777777" w:rsidR="00A749C6" w:rsidRDefault="00A749C6">
      <w:r>
        <w:separator/>
      </w:r>
    </w:p>
  </w:endnote>
  <w:endnote w:type="continuationSeparator" w:id="0">
    <w:p w14:paraId="67B7FF06" w14:textId="77777777" w:rsidR="00A749C6" w:rsidRDefault="00A7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BD9" w14:textId="3B115EF8" w:rsidR="00E3107C" w:rsidRDefault="00E310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753147" wp14:editId="48124D5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D7924" w14:textId="2ECD25FB" w:rsidR="00E3107C" w:rsidRPr="00E3107C" w:rsidRDefault="00E3107C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E3107C">
                            <w:rPr>
                              <w:rFonts w:ascii="Calibri" w:eastAsia="Calibri" w:hAnsi="Calibri" w:cs="Calibri"/>
                              <w:noProof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5314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C6D7924" w14:textId="2ECD25FB" w:rsidR="00E3107C" w:rsidRPr="00E3107C" w:rsidRDefault="00E3107C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E3107C">
                      <w:rPr>
                        <w:rFonts w:ascii="Calibri" w:eastAsia="Calibri" w:hAnsi="Calibri" w:cs="Calibri"/>
                        <w:noProof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8488" w14:textId="25EAF10E" w:rsidR="00E3049A" w:rsidRPr="00E3049A" w:rsidRDefault="00E3107C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 w:cs="Arial"/>
        <w:noProof/>
        <w:color w:val="auto"/>
        <w:lang w:val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2E658D" wp14:editId="04403B3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F9BDA" w14:textId="1BBAF84D" w:rsidR="00E3107C" w:rsidRPr="00E3107C" w:rsidRDefault="00E3107C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E3107C">
                            <w:rPr>
                              <w:rFonts w:ascii="Calibri" w:eastAsia="Calibri" w:hAnsi="Calibri" w:cs="Calibri"/>
                              <w:noProof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E658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36F9BDA" w14:textId="1BBAF84D" w:rsidR="00E3107C" w:rsidRPr="00E3107C" w:rsidRDefault="00E3107C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E3107C">
                      <w:rPr>
                        <w:rFonts w:ascii="Calibri" w:eastAsia="Calibri" w:hAnsi="Calibri" w:cs="Calibri"/>
                        <w:noProof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AFAF" w14:textId="77777777" w:rsidR="00A749C6" w:rsidRDefault="00A749C6">
      <w:r>
        <w:separator/>
      </w:r>
    </w:p>
  </w:footnote>
  <w:footnote w:type="continuationSeparator" w:id="0">
    <w:p w14:paraId="2E770BAE" w14:textId="77777777" w:rsidR="00A749C6" w:rsidRDefault="00A7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CD9F" w14:textId="67E04D77" w:rsidR="00711CD3" w:rsidRPr="00B72C61" w:rsidRDefault="00711CD3" w:rsidP="007B097E">
    <w:pPr>
      <w:spacing w:before="120" w:after="1000"/>
      <w:ind w:right="-45"/>
      <w:rPr>
        <w:rFonts w:ascii="Yanone Kaffeesatz" w:hAnsi="Yanone Kaffeesatz" w:cs="Arial"/>
        <w:sz w:val="64"/>
        <w:szCs w:val="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430538">
    <w:abstractNumId w:val="9"/>
  </w:num>
  <w:num w:numId="2" w16cid:durableId="1815026724">
    <w:abstractNumId w:val="7"/>
  </w:num>
  <w:num w:numId="3" w16cid:durableId="654838968">
    <w:abstractNumId w:val="6"/>
  </w:num>
  <w:num w:numId="4" w16cid:durableId="982999227">
    <w:abstractNumId w:val="5"/>
  </w:num>
  <w:num w:numId="5" w16cid:durableId="665287554">
    <w:abstractNumId w:val="4"/>
  </w:num>
  <w:num w:numId="6" w16cid:durableId="182133448">
    <w:abstractNumId w:val="8"/>
  </w:num>
  <w:num w:numId="7" w16cid:durableId="151214159">
    <w:abstractNumId w:val="3"/>
  </w:num>
  <w:num w:numId="8" w16cid:durableId="1175151384">
    <w:abstractNumId w:val="2"/>
  </w:num>
  <w:num w:numId="9" w16cid:durableId="774328017">
    <w:abstractNumId w:val="1"/>
  </w:num>
  <w:num w:numId="10" w16cid:durableId="205217889">
    <w:abstractNumId w:val="0"/>
  </w:num>
  <w:num w:numId="11" w16cid:durableId="216825500">
    <w:abstractNumId w:val="17"/>
  </w:num>
  <w:num w:numId="12" w16cid:durableId="169419601">
    <w:abstractNumId w:val="11"/>
  </w:num>
  <w:num w:numId="13" w16cid:durableId="23022637">
    <w:abstractNumId w:val="12"/>
  </w:num>
  <w:num w:numId="14" w16cid:durableId="1839692243">
    <w:abstractNumId w:val="15"/>
  </w:num>
  <w:num w:numId="15" w16cid:durableId="1154029673">
    <w:abstractNumId w:val="10"/>
  </w:num>
  <w:num w:numId="16" w16cid:durableId="1860116176">
    <w:abstractNumId w:val="14"/>
  </w:num>
  <w:num w:numId="17" w16cid:durableId="753403157">
    <w:abstractNumId w:val="16"/>
  </w:num>
  <w:num w:numId="18" w16cid:durableId="1017463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78"/>
    <w:rsid w:val="00002335"/>
    <w:rsid w:val="000053D7"/>
    <w:rsid w:val="00005D2E"/>
    <w:rsid w:val="0003477A"/>
    <w:rsid w:val="00035433"/>
    <w:rsid w:val="000371D6"/>
    <w:rsid w:val="00060BC8"/>
    <w:rsid w:val="000666CA"/>
    <w:rsid w:val="00077C44"/>
    <w:rsid w:val="00084BD0"/>
    <w:rsid w:val="00087ED4"/>
    <w:rsid w:val="000A60F5"/>
    <w:rsid w:val="000B7DCF"/>
    <w:rsid w:val="000C2BA0"/>
    <w:rsid w:val="000C7888"/>
    <w:rsid w:val="000D1370"/>
    <w:rsid w:val="00107AB1"/>
    <w:rsid w:val="0014349E"/>
    <w:rsid w:val="00144D5E"/>
    <w:rsid w:val="00187DBF"/>
    <w:rsid w:val="001A542D"/>
    <w:rsid w:val="001B0277"/>
    <w:rsid w:val="001C3D4B"/>
    <w:rsid w:val="001C4698"/>
    <w:rsid w:val="001F34CF"/>
    <w:rsid w:val="001F5FB7"/>
    <w:rsid w:val="00202AD2"/>
    <w:rsid w:val="002309AC"/>
    <w:rsid w:val="00245721"/>
    <w:rsid w:val="002511AB"/>
    <w:rsid w:val="00254920"/>
    <w:rsid w:val="002646E7"/>
    <w:rsid w:val="00296052"/>
    <w:rsid w:val="002971E2"/>
    <w:rsid w:val="002A31C1"/>
    <w:rsid w:val="002A6FB0"/>
    <w:rsid w:val="002B4A8D"/>
    <w:rsid w:val="002C0025"/>
    <w:rsid w:val="002C6440"/>
    <w:rsid w:val="002C7ED1"/>
    <w:rsid w:val="002D095F"/>
    <w:rsid w:val="002D270C"/>
    <w:rsid w:val="002D7223"/>
    <w:rsid w:val="00321198"/>
    <w:rsid w:val="003267AD"/>
    <w:rsid w:val="00350A30"/>
    <w:rsid w:val="00370341"/>
    <w:rsid w:val="003776AC"/>
    <w:rsid w:val="00395797"/>
    <w:rsid w:val="00397260"/>
    <w:rsid w:val="003C4F7D"/>
    <w:rsid w:val="003E03E9"/>
    <w:rsid w:val="003E28EE"/>
    <w:rsid w:val="003F2255"/>
    <w:rsid w:val="003F61B3"/>
    <w:rsid w:val="0040474A"/>
    <w:rsid w:val="00404D2B"/>
    <w:rsid w:val="004053EC"/>
    <w:rsid w:val="00422EDC"/>
    <w:rsid w:val="00424578"/>
    <w:rsid w:val="00425706"/>
    <w:rsid w:val="00467876"/>
    <w:rsid w:val="00471790"/>
    <w:rsid w:val="00477F37"/>
    <w:rsid w:val="004961E8"/>
    <w:rsid w:val="004A0239"/>
    <w:rsid w:val="004C0459"/>
    <w:rsid w:val="004D6CF1"/>
    <w:rsid w:val="005100F0"/>
    <w:rsid w:val="005261E3"/>
    <w:rsid w:val="00526299"/>
    <w:rsid w:val="00545BCF"/>
    <w:rsid w:val="00554F6F"/>
    <w:rsid w:val="00557427"/>
    <w:rsid w:val="0057496B"/>
    <w:rsid w:val="005A75E2"/>
    <w:rsid w:val="005B3BB1"/>
    <w:rsid w:val="005D59C6"/>
    <w:rsid w:val="005E248D"/>
    <w:rsid w:val="005F7250"/>
    <w:rsid w:val="00613D8A"/>
    <w:rsid w:val="00615CDD"/>
    <w:rsid w:val="006227A5"/>
    <w:rsid w:val="00625EEA"/>
    <w:rsid w:val="006368A3"/>
    <w:rsid w:val="006805C1"/>
    <w:rsid w:val="00686CD7"/>
    <w:rsid w:val="006A1CB5"/>
    <w:rsid w:val="006A61CC"/>
    <w:rsid w:val="006C47D3"/>
    <w:rsid w:val="006D23D1"/>
    <w:rsid w:val="006E333B"/>
    <w:rsid w:val="00700D1A"/>
    <w:rsid w:val="007014F5"/>
    <w:rsid w:val="007035E0"/>
    <w:rsid w:val="007067A5"/>
    <w:rsid w:val="00711CD3"/>
    <w:rsid w:val="0071688E"/>
    <w:rsid w:val="007342CD"/>
    <w:rsid w:val="00744869"/>
    <w:rsid w:val="0078528C"/>
    <w:rsid w:val="007918C5"/>
    <w:rsid w:val="00795CBD"/>
    <w:rsid w:val="007A0906"/>
    <w:rsid w:val="007A625B"/>
    <w:rsid w:val="007A6EB7"/>
    <w:rsid w:val="007B097E"/>
    <w:rsid w:val="007B7B68"/>
    <w:rsid w:val="00836CB7"/>
    <w:rsid w:val="00874055"/>
    <w:rsid w:val="00874671"/>
    <w:rsid w:val="0089320D"/>
    <w:rsid w:val="008A5EFF"/>
    <w:rsid w:val="008A70DF"/>
    <w:rsid w:val="008B090B"/>
    <w:rsid w:val="008B5372"/>
    <w:rsid w:val="008F626A"/>
    <w:rsid w:val="00907E55"/>
    <w:rsid w:val="0091735A"/>
    <w:rsid w:val="00983C13"/>
    <w:rsid w:val="0099709D"/>
    <w:rsid w:val="009C5E66"/>
    <w:rsid w:val="009D0BFD"/>
    <w:rsid w:val="00A1058C"/>
    <w:rsid w:val="00A3035F"/>
    <w:rsid w:val="00A41243"/>
    <w:rsid w:val="00A443C9"/>
    <w:rsid w:val="00A749C6"/>
    <w:rsid w:val="00AA2E78"/>
    <w:rsid w:val="00AD3DDC"/>
    <w:rsid w:val="00AE15B5"/>
    <w:rsid w:val="00AE5A24"/>
    <w:rsid w:val="00AE5CD6"/>
    <w:rsid w:val="00B13905"/>
    <w:rsid w:val="00B170FE"/>
    <w:rsid w:val="00B470A7"/>
    <w:rsid w:val="00B5331F"/>
    <w:rsid w:val="00B5434F"/>
    <w:rsid w:val="00B72C61"/>
    <w:rsid w:val="00B752A3"/>
    <w:rsid w:val="00B90F7E"/>
    <w:rsid w:val="00BC04D3"/>
    <w:rsid w:val="00BD4BDB"/>
    <w:rsid w:val="00BF6D98"/>
    <w:rsid w:val="00C0342D"/>
    <w:rsid w:val="00C036C3"/>
    <w:rsid w:val="00C104F5"/>
    <w:rsid w:val="00C17104"/>
    <w:rsid w:val="00C32798"/>
    <w:rsid w:val="00C5085E"/>
    <w:rsid w:val="00C56DF8"/>
    <w:rsid w:val="00C80ED5"/>
    <w:rsid w:val="00C815E2"/>
    <w:rsid w:val="00CA2724"/>
    <w:rsid w:val="00CA7157"/>
    <w:rsid w:val="00CB5BAF"/>
    <w:rsid w:val="00D179A1"/>
    <w:rsid w:val="00D535D0"/>
    <w:rsid w:val="00D57BF3"/>
    <w:rsid w:val="00D74645"/>
    <w:rsid w:val="00D80F0E"/>
    <w:rsid w:val="00D9076F"/>
    <w:rsid w:val="00D92A18"/>
    <w:rsid w:val="00DB3D70"/>
    <w:rsid w:val="00DF5087"/>
    <w:rsid w:val="00DF6664"/>
    <w:rsid w:val="00E03B63"/>
    <w:rsid w:val="00E04BC4"/>
    <w:rsid w:val="00E15E2C"/>
    <w:rsid w:val="00E217D9"/>
    <w:rsid w:val="00E272B4"/>
    <w:rsid w:val="00E3034C"/>
    <w:rsid w:val="00E3049A"/>
    <w:rsid w:val="00E30D86"/>
    <w:rsid w:val="00E30DF6"/>
    <w:rsid w:val="00E3107C"/>
    <w:rsid w:val="00E36362"/>
    <w:rsid w:val="00E44B80"/>
    <w:rsid w:val="00E51F8E"/>
    <w:rsid w:val="00E52867"/>
    <w:rsid w:val="00E543AE"/>
    <w:rsid w:val="00E55516"/>
    <w:rsid w:val="00E673B1"/>
    <w:rsid w:val="00EA2928"/>
    <w:rsid w:val="00EC1635"/>
    <w:rsid w:val="00ED22B1"/>
    <w:rsid w:val="00F01631"/>
    <w:rsid w:val="00F12C93"/>
    <w:rsid w:val="00F235C3"/>
    <w:rsid w:val="00F40F57"/>
    <w:rsid w:val="00F44ABD"/>
    <w:rsid w:val="00F50DEB"/>
    <w:rsid w:val="00F8085C"/>
    <w:rsid w:val="00F84B41"/>
    <w:rsid w:val="00FA3934"/>
    <w:rsid w:val="00FB0EC7"/>
    <w:rsid w:val="00FC6DF2"/>
    <w:rsid w:val="00FE5327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BEF79"/>
  <w15:docId w15:val="{62BBD6BF-7F7B-4369-80D2-52F98651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semiHidden/>
    <w:unhideWhenUsed/>
    <w:rsid w:val="003211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2A3"/>
    <w:rPr>
      <w:rFonts w:ascii="Arial" w:hAnsi="Arial"/>
      <w:color w:val="000000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52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B752A3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3729DC6B-5123-4C6B-9C5A-D605B388E7CC}"/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009fae64-a0e6-4869-b94e-2533145ac23d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321633e-f6b9-44e2-a44f-59b9d264ecb7}" enabled="0" method="" siteId="{1321633e-f6b9-44e2-a44f-59b9d264ec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Parties 2023</vt:lpstr>
    </vt:vector>
  </TitlesOfParts>
  <Company>United Nations Office at Geneva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Khan SALEHIN</dc:creator>
  <cp:lastModifiedBy>Helene Gandois</cp:lastModifiedBy>
  <cp:revision>2</cp:revision>
  <cp:lastPrinted>2022-03-18T14:25:00Z</cp:lastPrinted>
  <dcterms:created xsi:type="dcterms:W3CDTF">2025-04-10T10:17:00Z</dcterms:created>
  <dcterms:modified xsi:type="dcterms:W3CDTF">2025-04-10T10:17:00Z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1,2,4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