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EDB9" w14:textId="42519BB3" w:rsidR="00CE39AB" w:rsidRPr="00035136" w:rsidRDefault="00CE39AB" w:rsidP="00035136">
      <w:pPr>
        <w:rPr>
          <w:rFonts w:ascii="Arial" w:hAnsi="Arial" w:cs="Arial"/>
          <w:b/>
          <w:sz w:val="20"/>
          <w:szCs w:val="20"/>
        </w:rPr>
      </w:pPr>
    </w:p>
    <w:p w14:paraId="510EBCAB" w14:textId="066273AF" w:rsidR="00913D85" w:rsidRPr="00CC6710" w:rsidRDefault="00542AC9" w:rsidP="00035136">
      <w:pPr>
        <w:spacing w:before="116" w:after="1"/>
        <w:jc w:val="center"/>
        <w:rPr>
          <w:rFonts w:ascii="Arial" w:hAnsi="Arial" w:cs="Arial"/>
          <w:b/>
          <w:color w:val="365F91" w:themeColor="accent1" w:themeShade="BF"/>
          <w:sz w:val="24"/>
          <w:szCs w:val="24"/>
        </w:rPr>
      </w:pPr>
      <w:bookmarkStart w:id="0" w:name="_bookmark2"/>
      <w:bookmarkEnd w:id="0"/>
      <w:r w:rsidRPr="00CC6710">
        <w:rPr>
          <w:rFonts w:ascii="Arial" w:hAnsi="Arial" w:cs="Arial"/>
          <w:b/>
          <w:color w:val="365F91" w:themeColor="accent1" w:themeShade="BF"/>
          <w:sz w:val="24"/>
          <w:szCs w:val="24"/>
        </w:rPr>
        <w:t xml:space="preserve">Comprehensive </w:t>
      </w:r>
      <w:r w:rsidR="006E77CA" w:rsidRPr="00CC6710">
        <w:rPr>
          <w:rFonts w:ascii="Arial" w:hAnsi="Arial" w:cs="Arial"/>
          <w:b/>
          <w:color w:val="365F91" w:themeColor="accent1" w:themeShade="BF"/>
          <w:sz w:val="24"/>
          <w:szCs w:val="24"/>
        </w:rPr>
        <w:t>Assessment Template</w:t>
      </w:r>
    </w:p>
    <w:p w14:paraId="1A5B423D" w14:textId="77777777" w:rsidR="00913D85" w:rsidRPr="00035136" w:rsidRDefault="00913D85">
      <w:pPr>
        <w:spacing w:before="116" w:after="1"/>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02"/>
        <w:gridCol w:w="6198"/>
      </w:tblGrid>
      <w:tr w:rsidR="00960B59" w:rsidRPr="00035136" w14:paraId="3378E5B2" w14:textId="77777777" w:rsidTr="00536E32">
        <w:trPr>
          <w:trHeight w:val="373"/>
        </w:trPr>
        <w:tc>
          <w:tcPr>
            <w:tcW w:w="5000" w:type="pct"/>
            <w:gridSpan w:val="2"/>
          </w:tcPr>
          <w:p w14:paraId="585AEE68" w14:textId="6BF26FB3" w:rsidR="00960B59" w:rsidRPr="001E2AE4" w:rsidRDefault="00960B59" w:rsidP="00306EE0">
            <w:pPr>
              <w:pStyle w:val="TableParagraph"/>
              <w:spacing w:before="63"/>
              <w:ind w:left="109"/>
              <w:rPr>
                <w:rFonts w:ascii="Arial" w:hAnsi="Arial" w:cs="Arial"/>
                <w:b/>
                <w:sz w:val="20"/>
                <w:szCs w:val="20"/>
              </w:rPr>
            </w:pPr>
            <w:r w:rsidRPr="001E2AE4">
              <w:rPr>
                <w:rFonts w:ascii="Arial" w:hAnsi="Arial" w:cs="Arial"/>
                <w:b/>
                <w:sz w:val="20"/>
                <w:szCs w:val="20"/>
              </w:rPr>
              <w:t>Initial Information Gathering</w:t>
            </w:r>
          </w:p>
        </w:tc>
      </w:tr>
      <w:tr w:rsidR="00306EE0" w:rsidRPr="00035136" w14:paraId="1248EE01" w14:textId="0399DF5B" w:rsidTr="00536E32">
        <w:trPr>
          <w:trHeight w:val="373"/>
        </w:trPr>
        <w:tc>
          <w:tcPr>
            <w:tcW w:w="1805" w:type="pct"/>
            <w:vAlign w:val="center"/>
          </w:tcPr>
          <w:p w14:paraId="1248EDFF" w14:textId="77777777" w:rsidR="00306EE0" w:rsidRPr="001E2AE4" w:rsidRDefault="00306EE0" w:rsidP="00536E32">
            <w:pPr>
              <w:pStyle w:val="TableParagraph"/>
              <w:spacing w:before="62" w:line="242" w:lineRule="auto"/>
              <w:ind w:left="115" w:right="40"/>
              <w:rPr>
                <w:rFonts w:ascii="Arial" w:hAnsi="Arial" w:cs="Arial"/>
                <w:bCs/>
                <w:sz w:val="20"/>
                <w:szCs w:val="20"/>
              </w:rPr>
            </w:pPr>
            <w:r w:rsidRPr="001E2AE4">
              <w:rPr>
                <w:rFonts w:ascii="Arial" w:hAnsi="Arial" w:cs="Arial"/>
                <w:bCs/>
                <w:sz w:val="20"/>
                <w:szCs w:val="20"/>
              </w:rPr>
              <w:t>Species</w:t>
            </w:r>
            <w:r w:rsidRPr="00536E32">
              <w:rPr>
                <w:rFonts w:ascii="Arial" w:hAnsi="Arial" w:cs="Arial"/>
                <w:bCs/>
                <w:sz w:val="20"/>
                <w:szCs w:val="20"/>
              </w:rPr>
              <w:t xml:space="preserve"> name</w:t>
            </w:r>
          </w:p>
        </w:tc>
        <w:tc>
          <w:tcPr>
            <w:tcW w:w="3195" w:type="pct"/>
          </w:tcPr>
          <w:p w14:paraId="411A4E72" w14:textId="77DE97B5" w:rsidR="00306EE0" w:rsidRPr="001E2AE4" w:rsidRDefault="00306EE0" w:rsidP="00306EE0">
            <w:pPr>
              <w:pStyle w:val="TableParagraph"/>
              <w:spacing w:before="63"/>
              <w:ind w:left="109"/>
              <w:rPr>
                <w:rFonts w:ascii="Arial" w:hAnsi="Arial" w:cs="Arial"/>
                <w:bCs/>
                <w:sz w:val="20"/>
                <w:szCs w:val="20"/>
              </w:rPr>
            </w:pPr>
          </w:p>
        </w:tc>
      </w:tr>
      <w:tr w:rsidR="00306EE0" w:rsidRPr="00035136" w14:paraId="1248EE04" w14:textId="0170A545" w:rsidTr="00536E32">
        <w:trPr>
          <w:trHeight w:val="374"/>
        </w:trPr>
        <w:tc>
          <w:tcPr>
            <w:tcW w:w="1805" w:type="pct"/>
            <w:vAlign w:val="center"/>
          </w:tcPr>
          <w:p w14:paraId="1248EE02" w14:textId="77777777" w:rsidR="00306EE0" w:rsidRPr="001E2AE4" w:rsidRDefault="00306EE0" w:rsidP="00536E32">
            <w:pPr>
              <w:pStyle w:val="TableParagraph"/>
              <w:spacing w:before="62" w:line="242" w:lineRule="auto"/>
              <w:ind w:left="115" w:right="40"/>
              <w:rPr>
                <w:rFonts w:ascii="Arial" w:hAnsi="Arial" w:cs="Arial"/>
                <w:bCs/>
                <w:sz w:val="20"/>
                <w:szCs w:val="20"/>
              </w:rPr>
            </w:pPr>
            <w:r w:rsidRPr="001E2AE4">
              <w:rPr>
                <w:rFonts w:ascii="Arial" w:hAnsi="Arial" w:cs="Arial"/>
                <w:bCs/>
                <w:sz w:val="20"/>
                <w:szCs w:val="20"/>
              </w:rPr>
              <w:t>Range</w:t>
            </w:r>
            <w:r w:rsidRPr="00536E32">
              <w:rPr>
                <w:rFonts w:ascii="Arial" w:hAnsi="Arial" w:cs="Arial"/>
                <w:bCs/>
                <w:sz w:val="20"/>
                <w:szCs w:val="20"/>
              </w:rPr>
              <w:t xml:space="preserve"> </w:t>
            </w:r>
            <w:r w:rsidRPr="001E2AE4">
              <w:rPr>
                <w:rFonts w:ascii="Arial" w:hAnsi="Arial" w:cs="Arial"/>
                <w:bCs/>
                <w:sz w:val="20"/>
                <w:szCs w:val="20"/>
              </w:rPr>
              <w:t>state</w:t>
            </w:r>
            <w:r w:rsidRPr="00536E32">
              <w:rPr>
                <w:rFonts w:ascii="Arial" w:hAnsi="Arial" w:cs="Arial"/>
                <w:bCs/>
                <w:sz w:val="20"/>
                <w:szCs w:val="20"/>
              </w:rPr>
              <w:t xml:space="preserve"> name</w:t>
            </w:r>
          </w:p>
        </w:tc>
        <w:tc>
          <w:tcPr>
            <w:tcW w:w="3195" w:type="pct"/>
          </w:tcPr>
          <w:p w14:paraId="598103EF" w14:textId="316EF483" w:rsidR="00306EE0" w:rsidRPr="001E2AE4" w:rsidRDefault="00306EE0" w:rsidP="00306EE0">
            <w:pPr>
              <w:pStyle w:val="TableParagraph"/>
              <w:spacing w:before="63"/>
              <w:ind w:left="109"/>
              <w:rPr>
                <w:rFonts w:ascii="Arial" w:hAnsi="Arial" w:cs="Arial"/>
                <w:bCs/>
                <w:sz w:val="20"/>
                <w:szCs w:val="20"/>
              </w:rPr>
            </w:pPr>
          </w:p>
        </w:tc>
      </w:tr>
      <w:tr w:rsidR="00306EE0" w:rsidRPr="00035136" w14:paraId="1248EE07" w14:textId="24E2A03D" w:rsidTr="00536E32">
        <w:trPr>
          <w:trHeight w:val="373"/>
        </w:trPr>
        <w:tc>
          <w:tcPr>
            <w:tcW w:w="1805" w:type="pct"/>
            <w:vAlign w:val="center"/>
          </w:tcPr>
          <w:p w14:paraId="1248EE05" w14:textId="77777777" w:rsidR="00306EE0" w:rsidRPr="001E2AE4" w:rsidRDefault="00306EE0" w:rsidP="00536E32">
            <w:pPr>
              <w:pStyle w:val="TableParagraph"/>
              <w:spacing w:before="62" w:line="242" w:lineRule="auto"/>
              <w:ind w:left="115" w:right="40"/>
              <w:rPr>
                <w:rFonts w:ascii="Arial" w:hAnsi="Arial" w:cs="Arial"/>
                <w:bCs/>
                <w:sz w:val="20"/>
                <w:szCs w:val="20"/>
              </w:rPr>
            </w:pPr>
            <w:r w:rsidRPr="001E2AE4">
              <w:rPr>
                <w:rFonts w:ascii="Arial" w:hAnsi="Arial" w:cs="Arial"/>
                <w:bCs/>
                <w:sz w:val="20"/>
                <w:szCs w:val="20"/>
              </w:rPr>
              <w:t>Report</w:t>
            </w:r>
            <w:r w:rsidRPr="00536E32">
              <w:rPr>
                <w:rFonts w:ascii="Arial" w:hAnsi="Arial" w:cs="Arial"/>
                <w:bCs/>
                <w:sz w:val="20"/>
                <w:szCs w:val="20"/>
              </w:rPr>
              <w:t xml:space="preserve"> </w:t>
            </w:r>
            <w:r w:rsidRPr="001E2AE4">
              <w:rPr>
                <w:rFonts w:ascii="Arial" w:hAnsi="Arial" w:cs="Arial"/>
                <w:bCs/>
                <w:sz w:val="20"/>
                <w:szCs w:val="20"/>
              </w:rPr>
              <w:t>compiled</w:t>
            </w:r>
            <w:r w:rsidRPr="00536E32">
              <w:rPr>
                <w:rFonts w:ascii="Arial" w:hAnsi="Arial" w:cs="Arial"/>
                <w:bCs/>
                <w:sz w:val="20"/>
                <w:szCs w:val="20"/>
              </w:rPr>
              <w:t xml:space="preserve"> by</w:t>
            </w:r>
          </w:p>
        </w:tc>
        <w:tc>
          <w:tcPr>
            <w:tcW w:w="3195" w:type="pct"/>
          </w:tcPr>
          <w:p w14:paraId="252A1ADB" w14:textId="08A725E0" w:rsidR="00306EE0" w:rsidRPr="001E2AE4" w:rsidRDefault="00306EE0" w:rsidP="00306EE0">
            <w:pPr>
              <w:pStyle w:val="TableParagraph"/>
              <w:spacing w:before="63"/>
              <w:ind w:left="109"/>
              <w:rPr>
                <w:rFonts w:ascii="Arial" w:hAnsi="Arial" w:cs="Arial"/>
                <w:bCs/>
                <w:sz w:val="20"/>
                <w:szCs w:val="20"/>
              </w:rPr>
            </w:pPr>
          </w:p>
        </w:tc>
      </w:tr>
      <w:tr w:rsidR="00306EE0" w:rsidRPr="00035136" w14:paraId="1248EE0A" w14:textId="26EAA916" w:rsidTr="00536E32">
        <w:trPr>
          <w:trHeight w:val="368"/>
        </w:trPr>
        <w:tc>
          <w:tcPr>
            <w:tcW w:w="1805" w:type="pct"/>
            <w:vAlign w:val="center"/>
          </w:tcPr>
          <w:p w14:paraId="1248EE08" w14:textId="77777777" w:rsidR="00306EE0" w:rsidRPr="001E2AE4" w:rsidRDefault="00306EE0" w:rsidP="00536E32">
            <w:pPr>
              <w:pStyle w:val="TableParagraph"/>
              <w:spacing w:before="62" w:line="242" w:lineRule="auto"/>
              <w:ind w:left="115" w:right="40"/>
              <w:rPr>
                <w:rFonts w:ascii="Arial" w:hAnsi="Arial" w:cs="Arial"/>
                <w:bCs/>
                <w:sz w:val="20"/>
                <w:szCs w:val="20"/>
              </w:rPr>
            </w:pPr>
            <w:r w:rsidRPr="001E2AE4">
              <w:rPr>
                <w:rFonts w:ascii="Arial" w:hAnsi="Arial" w:cs="Arial"/>
                <w:bCs/>
                <w:sz w:val="20"/>
                <w:szCs w:val="20"/>
              </w:rPr>
              <w:t>Date</w:t>
            </w:r>
            <w:r w:rsidRPr="00536E32">
              <w:rPr>
                <w:rFonts w:ascii="Arial" w:hAnsi="Arial" w:cs="Arial"/>
                <w:bCs/>
                <w:sz w:val="20"/>
                <w:szCs w:val="20"/>
              </w:rPr>
              <w:t xml:space="preserve"> compiled</w:t>
            </w:r>
          </w:p>
        </w:tc>
        <w:tc>
          <w:tcPr>
            <w:tcW w:w="3195" w:type="pct"/>
          </w:tcPr>
          <w:p w14:paraId="13657734" w14:textId="0F64C584" w:rsidR="00306EE0" w:rsidRPr="001E2AE4" w:rsidRDefault="00306EE0" w:rsidP="00306EE0">
            <w:pPr>
              <w:pStyle w:val="TableParagraph"/>
              <w:spacing w:before="63"/>
              <w:ind w:left="109"/>
              <w:rPr>
                <w:rFonts w:ascii="Arial" w:hAnsi="Arial" w:cs="Arial"/>
                <w:bCs/>
                <w:sz w:val="20"/>
                <w:szCs w:val="20"/>
              </w:rPr>
            </w:pPr>
          </w:p>
        </w:tc>
      </w:tr>
      <w:tr w:rsidR="00306EE0" w:rsidRPr="00035136" w14:paraId="116513A9" w14:textId="151444A3" w:rsidTr="00536E32">
        <w:trPr>
          <w:trHeight w:val="368"/>
        </w:trPr>
        <w:tc>
          <w:tcPr>
            <w:tcW w:w="1805" w:type="pct"/>
            <w:vAlign w:val="center"/>
          </w:tcPr>
          <w:p w14:paraId="3B9EEFFF" w14:textId="293BFA41"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1. Is the species correctly identified and named?</w:t>
            </w:r>
          </w:p>
          <w:p w14:paraId="7C0B148F" w14:textId="77777777" w:rsidR="00306EE0" w:rsidRPr="001E2AE4" w:rsidRDefault="00306EE0" w:rsidP="00536E32">
            <w:pPr>
              <w:pStyle w:val="TableParagraph"/>
              <w:spacing w:before="62" w:line="242" w:lineRule="auto"/>
              <w:ind w:left="115" w:right="40"/>
              <w:rPr>
                <w:rFonts w:ascii="Arial" w:hAnsi="Arial" w:cs="Arial"/>
                <w:bCs/>
                <w:sz w:val="20"/>
                <w:szCs w:val="20"/>
              </w:rPr>
            </w:pPr>
          </w:p>
        </w:tc>
        <w:tc>
          <w:tcPr>
            <w:tcW w:w="3195" w:type="pct"/>
          </w:tcPr>
          <w:p w14:paraId="4599EEEA" w14:textId="27FA02D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5BB8FF5F" w14:textId="7C915206" w:rsidTr="00536E32">
        <w:trPr>
          <w:trHeight w:val="966"/>
        </w:trPr>
        <w:tc>
          <w:tcPr>
            <w:tcW w:w="1805" w:type="pct"/>
            <w:vAlign w:val="center"/>
          </w:tcPr>
          <w:p w14:paraId="212C1350" w14:textId="7FCDA6CE"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2.</w:t>
            </w:r>
            <w:r w:rsidR="003B1567" w:rsidRPr="00536E32">
              <w:rPr>
                <w:rFonts w:ascii="Arial" w:hAnsi="Arial" w:cs="Arial"/>
                <w:bCs/>
                <w:sz w:val="20"/>
                <w:szCs w:val="20"/>
              </w:rPr>
              <w:t xml:space="preserve"> I</w:t>
            </w:r>
            <w:r w:rsidRPr="00536E32">
              <w:rPr>
                <w:rFonts w:ascii="Arial" w:hAnsi="Arial" w:cs="Arial"/>
                <w:bCs/>
                <w:sz w:val="20"/>
                <w:szCs w:val="20"/>
              </w:rPr>
              <w:t>s the species or specimen listed in Appendix I or II?</w:t>
            </w:r>
          </w:p>
          <w:p w14:paraId="0FF9CD48" w14:textId="77777777"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6E049D7F"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19A7401A" w14:textId="4E01942E" w:rsidTr="00536E32">
        <w:trPr>
          <w:trHeight w:val="966"/>
        </w:trPr>
        <w:tc>
          <w:tcPr>
            <w:tcW w:w="1805" w:type="pct"/>
            <w:vAlign w:val="center"/>
          </w:tcPr>
          <w:p w14:paraId="4C6F814D" w14:textId="04489CEF"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3.</w:t>
            </w:r>
            <w:r w:rsidR="003B1567" w:rsidRPr="00536E32">
              <w:rPr>
                <w:rFonts w:ascii="Arial" w:hAnsi="Arial" w:cs="Arial"/>
                <w:bCs/>
                <w:sz w:val="20"/>
                <w:szCs w:val="20"/>
              </w:rPr>
              <w:t xml:space="preserve"> </w:t>
            </w:r>
            <w:r w:rsidRPr="00536E32">
              <w:rPr>
                <w:rFonts w:ascii="Arial" w:hAnsi="Arial" w:cs="Arial"/>
                <w:bCs/>
                <w:sz w:val="20"/>
                <w:szCs w:val="20"/>
              </w:rPr>
              <w:t>Is the species exempted or excluded from CITES controls?</w:t>
            </w:r>
          </w:p>
          <w:p w14:paraId="78C314DE" w14:textId="11E944EF"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2D9E75D0"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1065FCCD" w14:textId="15CDADE3" w:rsidTr="00536E32">
        <w:trPr>
          <w:trHeight w:val="368"/>
        </w:trPr>
        <w:tc>
          <w:tcPr>
            <w:tcW w:w="1805" w:type="pct"/>
            <w:vAlign w:val="center"/>
          </w:tcPr>
          <w:p w14:paraId="5AF29174" w14:textId="0FCF824B"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4.</w:t>
            </w:r>
            <w:r w:rsidR="003B1567" w:rsidRPr="00536E32">
              <w:rPr>
                <w:rFonts w:ascii="Arial" w:hAnsi="Arial" w:cs="Arial"/>
                <w:bCs/>
                <w:sz w:val="20"/>
                <w:szCs w:val="20"/>
              </w:rPr>
              <w:t xml:space="preserve"> </w:t>
            </w:r>
            <w:r w:rsidRPr="00536E32">
              <w:rPr>
                <w:rFonts w:ascii="Arial" w:hAnsi="Arial" w:cs="Arial"/>
                <w:bCs/>
                <w:sz w:val="20"/>
                <w:szCs w:val="20"/>
              </w:rPr>
              <w:t>Have recommendations been issued to suspend trade in the species being exported?</w:t>
            </w:r>
          </w:p>
          <w:p w14:paraId="4BE3090E" w14:textId="26C63BA8"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0E949A16"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09B489E9" w14:textId="05519120" w:rsidTr="00536E32">
        <w:trPr>
          <w:trHeight w:val="957"/>
        </w:trPr>
        <w:tc>
          <w:tcPr>
            <w:tcW w:w="1805" w:type="pct"/>
            <w:vAlign w:val="center"/>
          </w:tcPr>
          <w:p w14:paraId="6F6F7971" w14:textId="008136CE"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5. What is the quantity of specimens exported?</w:t>
            </w:r>
          </w:p>
          <w:p w14:paraId="1E38E3CE" w14:textId="05C2A9CA"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25391D58"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0E71C469" w14:textId="4273B02A" w:rsidTr="00536E32">
        <w:trPr>
          <w:trHeight w:val="840"/>
        </w:trPr>
        <w:tc>
          <w:tcPr>
            <w:tcW w:w="1805" w:type="pct"/>
            <w:vAlign w:val="center"/>
          </w:tcPr>
          <w:p w14:paraId="2599BF37" w14:textId="28473E3A"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6.</w:t>
            </w:r>
            <w:r w:rsidR="00BB2C10" w:rsidRPr="00536E32">
              <w:rPr>
                <w:rFonts w:ascii="Arial" w:hAnsi="Arial" w:cs="Arial"/>
                <w:bCs/>
                <w:sz w:val="20"/>
                <w:szCs w:val="20"/>
              </w:rPr>
              <w:t xml:space="preserve"> </w:t>
            </w:r>
            <w:r w:rsidRPr="00536E32">
              <w:rPr>
                <w:rFonts w:ascii="Arial" w:hAnsi="Arial" w:cs="Arial"/>
                <w:bCs/>
                <w:sz w:val="20"/>
                <w:szCs w:val="20"/>
              </w:rPr>
              <w:t>Describe the specimen</w:t>
            </w:r>
          </w:p>
          <w:p w14:paraId="730930EB" w14:textId="1FB4E4C6"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6B3A0A3B"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4D0F2375" w14:textId="002F9F90" w:rsidTr="00536E32">
        <w:trPr>
          <w:trHeight w:val="993"/>
        </w:trPr>
        <w:tc>
          <w:tcPr>
            <w:tcW w:w="1805" w:type="pct"/>
            <w:vAlign w:val="center"/>
          </w:tcPr>
          <w:p w14:paraId="55DD5CB7" w14:textId="2B790CA5"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7. What is the source of the specimens?</w:t>
            </w:r>
          </w:p>
          <w:p w14:paraId="6495D08E" w14:textId="17F84E34"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3E09047F"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6FA3ED62" w14:textId="6663D7C1" w:rsidTr="00C3395C">
        <w:trPr>
          <w:trHeight w:val="815"/>
        </w:trPr>
        <w:tc>
          <w:tcPr>
            <w:tcW w:w="1805" w:type="pct"/>
            <w:vAlign w:val="center"/>
          </w:tcPr>
          <w:p w14:paraId="215478FC" w14:textId="0CDC39EF"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8. What is the purpose of exports?</w:t>
            </w:r>
          </w:p>
          <w:p w14:paraId="25215DC6" w14:textId="2BDCCDA0"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1F59037F"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46DDFE46" w14:textId="2C30ADD8" w:rsidTr="00536E32">
        <w:trPr>
          <w:trHeight w:val="1047"/>
        </w:trPr>
        <w:tc>
          <w:tcPr>
            <w:tcW w:w="1805" w:type="pct"/>
            <w:vAlign w:val="center"/>
          </w:tcPr>
          <w:p w14:paraId="40C31326" w14:textId="74F98B29"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9. Where were (or will) the specimens (be) harvested from?</w:t>
            </w:r>
          </w:p>
          <w:p w14:paraId="403FF115" w14:textId="50C93775"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6289F702"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349E6B51" w14:textId="12E052FA" w:rsidTr="00536E32">
        <w:trPr>
          <w:trHeight w:val="1227"/>
        </w:trPr>
        <w:tc>
          <w:tcPr>
            <w:tcW w:w="1805" w:type="pct"/>
            <w:vAlign w:val="center"/>
          </w:tcPr>
          <w:p w14:paraId="6630FF34" w14:textId="52617685"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10. What is the scale of the current NDF assessment (e.g., national, or area-specific)?</w:t>
            </w:r>
          </w:p>
          <w:p w14:paraId="3BE65727" w14:textId="77777777" w:rsidR="00306EE0" w:rsidRPr="00536E32" w:rsidRDefault="00306EE0" w:rsidP="00536E32">
            <w:pPr>
              <w:pStyle w:val="TableParagraph"/>
              <w:spacing w:before="62" w:line="242" w:lineRule="auto"/>
              <w:ind w:left="115" w:right="40"/>
              <w:rPr>
                <w:rFonts w:ascii="Arial" w:hAnsi="Arial" w:cs="Arial"/>
                <w:bCs/>
                <w:sz w:val="20"/>
                <w:szCs w:val="20"/>
              </w:rPr>
            </w:pPr>
          </w:p>
        </w:tc>
        <w:tc>
          <w:tcPr>
            <w:tcW w:w="3195" w:type="pct"/>
          </w:tcPr>
          <w:p w14:paraId="42DBEEAD" w14:textId="77777777" w:rsidR="00306EE0" w:rsidRPr="001E2AE4" w:rsidRDefault="00306EE0" w:rsidP="00306EE0">
            <w:pPr>
              <w:pStyle w:val="TableParagraph"/>
              <w:spacing w:before="63"/>
              <w:ind w:left="109"/>
              <w:rPr>
                <w:rFonts w:ascii="Arial" w:hAnsi="Arial" w:cs="Arial"/>
                <w:bCs/>
                <w:sz w:val="20"/>
                <w:szCs w:val="20"/>
                <w:lang w:val="en-GB"/>
              </w:rPr>
            </w:pPr>
          </w:p>
        </w:tc>
      </w:tr>
      <w:tr w:rsidR="00306EE0" w:rsidRPr="00035136" w14:paraId="6FEB2704" w14:textId="6E9CE1E0" w:rsidTr="00536E32">
        <w:trPr>
          <w:trHeight w:val="1479"/>
        </w:trPr>
        <w:tc>
          <w:tcPr>
            <w:tcW w:w="1805" w:type="pct"/>
            <w:vAlign w:val="center"/>
          </w:tcPr>
          <w:p w14:paraId="03E01184" w14:textId="000C9F31" w:rsidR="00306EE0" w:rsidRPr="00536E32" w:rsidRDefault="00306EE0" w:rsidP="00536E32">
            <w:pPr>
              <w:pStyle w:val="TableParagraph"/>
              <w:spacing w:before="62" w:line="242" w:lineRule="auto"/>
              <w:ind w:left="115" w:right="40"/>
              <w:rPr>
                <w:rFonts w:ascii="Arial" w:hAnsi="Arial" w:cs="Arial"/>
                <w:bCs/>
                <w:sz w:val="20"/>
                <w:szCs w:val="20"/>
              </w:rPr>
            </w:pPr>
            <w:r w:rsidRPr="00536E32">
              <w:rPr>
                <w:rFonts w:ascii="Arial" w:hAnsi="Arial" w:cs="Arial"/>
                <w:bCs/>
                <w:sz w:val="20"/>
                <w:szCs w:val="20"/>
              </w:rPr>
              <w:t>11. National legislation – can national regulations help to understand potential detriment from harvesting or extinction risks? Are there national stricter domestic measures?</w:t>
            </w:r>
          </w:p>
        </w:tc>
        <w:tc>
          <w:tcPr>
            <w:tcW w:w="3195" w:type="pct"/>
          </w:tcPr>
          <w:p w14:paraId="13923C13" w14:textId="77777777" w:rsidR="00306EE0" w:rsidRPr="001E2AE4" w:rsidRDefault="00306EE0" w:rsidP="00306EE0">
            <w:pPr>
              <w:pStyle w:val="TableParagraph"/>
              <w:spacing w:before="63"/>
              <w:ind w:left="109"/>
              <w:rPr>
                <w:rFonts w:ascii="Arial" w:hAnsi="Arial" w:cs="Arial"/>
                <w:bCs/>
                <w:sz w:val="20"/>
                <w:szCs w:val="20"/>
                <w:lang w:val="en-GB"/>
              </w:rPr>
            </w:pPr>
          </w:p>
        </w:tc>
      </w:tr>
    </w:tbl>
    <w:p w14:paraId="587AA529" w14:textId="77777777" w:rsidR="00035136" w:rsidRDefault="00035136" w:rsidP="00963916">
      <w:pPr>
        <w:rPr>
          <w:rFonts w:ascii="Arial" w:hAnsi="Arial" w:cs="Arial"/>
          <w:b/>
          <w:spacing w:val="-2"/>
          <w:sz w:val="20"/>
          <w:szCs w:val="20"/>
        </w:rPr>
        <w:sectPr w:rsidR="00035136" w:rsidSect="00027659">
          <w:headerReference w:type="default" r:id="rId7"/>
          <w:footerReference w:type="default" r:id="rId8"/>
          <w:pgSz w:w="11910" w:h="16840"/>
          <w:pgMar w:top="1020" w:right="1100" w:bottom="740" w:left="1100" w:header="693" w:footer="576" w:gutter="0"/>
          <w:cols w:space="720"/>
          <w:docGrid w:linePitch="299"/>
        </w:sectPr>
      </w:pPr>
    </w:p>
    <w:tbl>
      <w:tblPr>
        <w:tblpPr w:leftFromText="144" w:rightFromText="14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0"/>
        <w:gridCol w:w="1890"/>
        <w:gridCol w:w="2072"/>
        <w:gridCol w:w="1350"/>
        <w:gridCol w:w="1622"/>
        <w:gridCol w:w="1156"/>
      </w:tblGrid>
      <w:tr w:rsidR="0085779F" w:rsidRPr="00035136" w14:paraId="40110A4D" w14:textId="77777777" w:rsidTr="00470155">
        <w:trPr>
          <w:cantSplit/>
          <w:trHeight w:val="623"/>
        </w:trPr>
        <w:tc>
          <w:tcPr>
            <w:tcW w:w="5000" w:type="pct"/>
            <w:gridSpan w:val="6"/>
            <w:vAlign w:val="center"/>
          </w:tcPr>
          <w:p w14:paraId="634A9A5F" w14:textId="543FD939" w:rsidR="0085779F" w:rsidRPr="00035136" w:rsidRDefault="00035136" w:rsidP="00470155">
            <w:pPr>
              <w:jc w:val="center"/>
              <w:rPr>
                <w:rFonts w:ascii="Arial" w:hAnsi="Arial" w:cs="Arial"/>
                <w:b/>
                <w:sz w:val="20"/>
                <w:szCs w:val="20"/>
              </w:rPr>
            </w:pPr>
            <w:r w:rsidRPr="00035136">
              <w:rPr>
                <w:rFonts w:ascii="Arial" w:hAnsi="Arial" w:cs="Arial"/>
                <w:b/>
                <w:spacing w:val="-2"/>
                <w:sz w:val="20"/>
                <w:szCs w:val="20"/>
              </w:rPr>
              <w:lastRenderedPageBreak/>
              <w:t>PART ONE: RISK EVALUATION</w:t>
            </w:r>
          </w:p>
        </w:tc>
      </w:tr>
      <w:tr w:rsidR="00CC6B7D" w:rsidRPr="00035136" w14:paraId="1248EE11" w14:textId="79E39C24" w:rsidTr="00470155">
        <w:trPr>
          <w:cantSplit/>
          <w:trHeight w:val="537"/>
        </w:trPr>
        <w:tc>
          <w:tcPr>
            <w:tcW w:w="830" w:type="pct"/>
            <w:shd w:val="clear" w:color="auto" w:fill="D9D9D9" w:themeFill="background1" w:themeFillShade="D9"/>
          </w:tcPr>
          <w:p w14:paraId="1248EE0D" w14:textId="77777777" w:rsidR="00CC6B7D" w:rsidRPr="00536E32" w:rsidRDefault="00CC6B7D"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Factor</w:t>
            </w:r>
          </w:p>
        </w:tc>
        <w:tc>
          <w:tcPr>
            <w:tcW w:w="974" w:type="pct"/>
            <w:shd w:val="clear" w:color="auto" w:fill="D9D9D9" w:themeFill="background1" w:themeFillShade="D9"/>
          </w:tcPr>
          <w:p w14:paraId="1248EE0E" w14:textId="77777777" w:rsidR="00CC6B7D" w:rsidRPr="00536E32" w:rsidRDefault="00CC6B7D"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Assessment may consider</w:t>
            </w:r>
          </w:p>
        </w:tc>
        <w:tc>
          <w:tcPr>
            <w:tcW w:w="3196" w:type="pct"/>
            <w:gridSpan w:val="4"/>
            <w:shd w:val="clear" w:color="auto" w:fill="D9D9D9" w:themeFill="background1" w:themeFillShade="D9"/>
          </w:tcPr>
          <w:p w14:paraId="2BEA18A0" w14:textId="0CAD4C0F" w:rsidR="00CC6B7D" w:rsidRPr="00536E32" w:rsidRDefault="00CC6B7D"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Evaluation – example indicators (not exhaustive)</w:t>
            </w:r>
          </w:p>
        </w:tc>
      </w:tr>
      <w:tr w:rsidR="009264FE" w:rsidRPr="00035136" w14:paraId="1248EE19" w14:textId="0B6E60F1" w:rsidTr="00470155">
        <w:trPr>
          <w:cantSplit/>
          <w:trHeight w:val="1694"/>
        </w:trPr>
        <w:tc>
          <w:tcPr>
            <w:tcW w:w="830" w:type="pct"/>
          </w:tcPr>
          <w:p w14:paraId="1248EE12"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Species’ biology and life-history characteristics</w:t>
            </w:r>
          </w:p>
        </w:tc>
        <w:tc>
          <w:tcPr>
            <w:tcW w:w="974" w:type="pct"/>
          </w:tcPr>
          <w:p w14:paraId="1248EE13"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Intrinsic vulnerability of species or population (reproductive capacity, niche width)</w:t>
            </w:r>
          </w:p>
        </w:tc>
        <w:tc>
          <w:tcPr>
            <w:tcW w:w="1068" w:type="pct"/>
          </w:tcPr>
          <w:p w14:paraId="1248EE14"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r-selected species (early maturity, short-lived, many offspring), adapts to various habitat types</w:t>
            </w:r>
          </w:p>
        </w:tc>
        <w:tc>
          <w:tcPr>
            <w:tcW w:w="696" w:type="pct"/>
          </w:tcPr>
          <w:p w14:paraId="1248EE15" w14:textId="77777777" w:rsidR="00963916" w:rsidRPr="00536E32" w:rsidRDefault="00963916" w:rsidP="00470155">
            <w:pPr>
              <w:pStyle w:val="TableParagraph"/>
              <w:spacing w:before="62" w:line="242" w:lineRule="auto"/>
              <w:ind w:left="115" w:right="40"/>
              <w:rPr>
                <w:rFonts w:ascii="Arial" w:hAnsi="Arial" w:cs="Arial"/>
                <w:b/>
                <w:sz w:val="20"/>
                <w:szCs w:val="20"/>
              </w:rPr>
            </w:pPr>
          </w:p>
        </w:tc>
        <w:tc>
          <w:tcPr>
            <w:tcW w:w="836" w:type="pct"/>
          </w:tcPr>
          <w:p w14:paraId="1248EE16"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K-selected species (late maturity, long-lived, few offspring), specialist</w:t>
            </w:r>
          </w:p>
        </w:tc>
        <w:tc>
          <w:tcPr>
            <w:tcW w:w="596" w:type="pct"/>
          </w:tcPr>
          <w:p w14:paraId="2489A32B" w14:textId="4F456324"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CC6B7D" w:rsidRPr="00035136" w14:paraId="5C5DD90E" w14:textId="77777777" w:rsidTr="00470155">
        <w:trPr>
          <w:cantSplit/>
          <w:trHeight w:val="2736"/>
        </w:trPr>
        <w:tc>
          <w:tcPr>
            <w:tcW w:w="5000" w:type="pct"/>
            <w:gridSpan w:val="6"/>
          </w:tcPr>
          <w:p w14:paraId="12A19856" w14:textId="4405DBE1" w:rsidR="00CC6B7D" w:rsidRPr="00DB16F7" w:rsidRDefault="00CC6B7D" w:rsidP="00470155">
            <w:pPr>
              <w:pStyle w:val="TableParagraph"/>
              <w:spacing w:before="62" w:line="242" w:lineRule="auto"/>
              <w:ind w:left="115" w:right="40"/>
              <w:rPr>
                <w:rFonts w:ascii="Arial" w:hAnsi="Arial" w:cs="Arial"/>
                <w:bCs/>
                <w:i/>
                <w:iCs/>
                <w:sz w:val="20"/>
                <w:szCs w:val="20"/>
              </w:rPr>
            </w:pPr>
            <w:bookmarkStart w:id="1" w:name="_Hlk194038397"/>
            <w:r w:rsidRPr="00DB16F7">
              <w:rPr>
                <w:rFonts w:ascii="Arial" w:hAnsi="Arial" w:cs="Arial"/>
                <w:bCs/>
                <w:i/>
                <w:iCs/>
                <w:sz w:val="20"/>
                <w:szCs w:val="20"/>
              </w:rPr>
              <w:t>Scientific Authority Assessment and relevant information/data</w:t>
            </w:r>
          </w:p>
        </w:tc>
      </w:tr>
      <w:bookmarkEnd w:id="1"/>
      <w:tr w:rsidR="009264FE" w:rsidRPr="00035136" w14:paraId="1248EE21" w14:textId="0CAFDE04" w:rsidTr="00470155">
        <w:trPr>
          <w:cantSplit/>
          <w:trHeight w:val="1649"/>
        </w:trPr>
        <w:tc>
          <w:tcPr>
            <w:tcW w:w="830" w:type="pct"/>
          </w:tcPr>
          <w:p w14:paraId="1248EE1A"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Species’ range (historical and current)</w:t>
            </w:r>
          </w:p>
        </w:tc>
        <w:tc>
          <w:tcPr>
            <w:tcW w:w="974" w:type="pct"/>
          </w:tcPr>
          <w:p w14:paraId="1248EE1B"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Distribution and trends</w:t>
            </w:r>
          </w:p>
        </w:tc>
        <w:tc>
          <w:tcPr>
            <w:tcW w:w="1068" w:type="pct"/>
            <w:shd w:val="clear" w:color="auto" w:fill="auto"/>
          </w:tcPr>
          <w:p w14:paraId="1248EE1C"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Widespread, stable distribution over time, connected populations</w:t>
            </w:r>
          </w:p>
        </w:tc>
        <w:tc>
          <w:tcPr>
            <w:tcW w:w="696" w:type="pct"/>
          </w:tcPr>
          <w:p w14:paraId="1248EE1D" w14:textId="77777777" w:rsidR="00963916" w:rsidRPr="00536E32" w:rsidRDefault="00963916" w:rsidP="00470155">
            <w:pPr>
              <w:pStyle w:val="TableParagraph"/>
              <w:spacing w:before="62" w:line="242" w:lineRule="auto"/>
              <w:ind w:left="115" w:right="40"/>
              <w:rPr>
                <w:rFonts w:ascii="Arial" w:hAnsi="Arial" w:cs="Arial"/>
                <w:b/>
                <w:sz w:val="20"/>
                <w:szCs w:val="20"/>
              </w:rPr>
            </w:pPr>
          </w:p>
        </w:tc>
        <w:tc>
          <w:tcPr>
            <w:tcW w:w="836" w:type="pct"/>
          </w:tcPr>
          <w:p w14:paraId="1248EE1E"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Endemic, restricted, fragmented distribution, declined over time, shared stocks</w:t>
            </w:r>
          </w:p>
        </w:tc>
        <w:tc>
          <w:tcPr>
            <w:tcW w:w="596" w:type="pct"/>
          </w:tcPr>
          <w:p w14:paraId="51E4FE64" w14:textId="59003258"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CC6B7D" w:rsidRPr="00035136" w14:paraId="2A14D8BE" w14:textId="77777777" w:rsidTr="00470155">
        <w:trPr>
          <w:cantSplit/>
          <w:trHeight w:val="2736"/>
        </w:trPr>
        <w:tc>
          <w:tcPr>
            <w:tcW w:w="5000" w:type="pct"/>
            <w:gridSpan w:val="6"/>
          </w:tcPr>
          <w:p w14:paraId="5DB2A946" w14:textId="418F51C0" w:rsidR="00CC6B7D" w:rsidRPr="00DB16F7" w:rsidRDefault="00CC6B7D" w:rsidP="00470155">
            <w:pPr>
              <w:pStyle w:val="TableParagraph"/>
              <w:spacing w:before="62" w:line="242" w:lineRule="auto"/>
              <w:ind w:left="115" w:right="40"/>
              <w:rPr>
                <w:rFonts w:ascii="Arial" w:hAnsi="Arial" w:cs="Arial"/>
                <w:bCs/>
                <w:i/>
                <w:iCs/>
                <w:spacing w:val="-2"/>
                <w:sz w:val="20"/>
                <w:szCs w:val="20"/>
              </w:rPr>
            </w:pPr>
            <w:bookmarkStart w:id="2" w:name="_Hlk194038433"/>
            <w:r w:rsidRPr="00DB16F7">
              <w:rPr>
                <w:rFonts w:ascii="Arial" w:hAnsi="Arial" w:cs="Arial"/>
                <w:bCs/>
                <w:i/>
                <w:iCs/>
                <w:sz w:val="20"/>
                <w:szCs w:val="20"/>
              </w:rPr>
              <w:t xml:space="preserve">Scientific Authority Assessment and relevant </w:t>
            </w:r>
            <w:r w:rsidR="00012F2D" w:rsidRPr="00DB16F7">
              <w:rPr>
                <w:rFonts w:ascii="Arial" w:hAnsi="Arial" w:cs="Arial"/>
                <w:bCs/>
                <w:i/>
                <w:iCs/>
                <w:sz w:val="20"/>
                <w:szCs w:val="20"/>
              </w:rPr>
              <w:t>information/data</w:t>
            </w:r>
          </w:p>
        </w:tc>
      </w:tr>
      <w:bookmarkEnd w:id="2"/>
      <w:tr w:rsidR="009264FE" w:rsidRPr="00035136" w14:paraId="1248EE29" w14:textId="6C0185FB" w:rsidTr="00470155">
        <w:trPr>
          <w:cantSplit/>
          <w:trHeight w:val="1739"/>
        </w:trPr>
        <w:tc>
          <w:tcPr>
            <w:tcW w:w="830" w:type="pct"/>
          </w:tcPr>
          <w:p w14:paraId="1248EE22"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Population structure, status and trends</w:t>
            </w:r>
          </w:p>
        </w:tc>
        <w:tc>
          <w:tcPr>
            <w:tcW w:w="974" w:type="pct"/>
          </w:tcPr>
          <w:p w14:paraId="1248EE23"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Population size / structure/ density and trends (harvest area and nationally)</w:t>
            </w:r>
          </w:p>
        </w:tc>
        <w:tc>
          <w:tcPr>
            <w:tcW w:w="1068" w:type="pct"/>
          </w:tcPr>
          <w:p w14:paraId="1248EE24"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Population size large, stable or increasing. Representative inventories/surveys over time</w:t>
            </w:r>
          </w:p>
        </w:tc>
        <w:tc>
          <w:tcPr>
            <w:tcW w:w="696" w:type="pct"/>
          </w:tcPr>
          <w:p w14:paraId="1248EE25" w14:textId="77777777" w:rsidR="00963916" w:rsidRPr="00536E32" w:rsidRDefault="00963916" w:rsidP="00470155">
            <w:pPr>
              <w:pStyle w:val="TableParagraph"/>
              <w:spacing w:before="62" w:line="242" w:lineRule="auto"/>
              <w:ind w:left="115" w:right="40"/>
              <w:rPr>
                <w:rFonts w:ascii="Arial" w:hAnsi="Arial" w:cs="Arial"/>
                <w:b/>
                <w:sz w:val="20"/>
                <w:szCs w:val="20"/>
              </w:rPr>
            </w:pPr>
          </w:p>
        </w:tc>
        <w:tc>
          <w:tcPr>
            <w:tcW w:w="836" w:type="pct"/>
          </w:tcPr>
          <w:p w14:paraId="1248EE26" w14:textId="77777777"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Low population size, declining trend, skewed populations (age classes or sex).</w:t>
            </w:r>
          </w:p>
        </w:tc>
        <w:tc>
          <w:tcPr>
            <w:tcW w:w="596" w:type="pct"/>
          </w:tcPr>
          <w:p w14:paraId="117DECAA" w14:textId="26ED009D" w:rsidR="00963916" w:rsidRPr="00536E32" w:rsidRDefault="00963916" w:rsidP="00470155">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CC6B7D" w:rsidRPr="00035136" w14:paraId="1BB45D15" w14:textId="77777777" w:rsidTr="00470155">
        <w:trPr>
          <w:cantSplit/>
          <w:trHeight w:val="2736"/>
        </w:trPr>
        <w:tc>
          <w:tcPr>
            <w:tcW w:w="5000" w:type="pct"/>
            <w:gridSpan w:val="6"/>
          </w:tcPr>
          <w:p w14:paraId="4E07C8EF" w14:textId="323FFCB5" w:rsidR="00CC6B7D" w:rsidRPr="00DB16F7" w:rsidRDefault="00CC6B7D" w:rsidP="00470155">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tc>
      </w:tr>
    </w:tbl>
    <w:p w14:paraId="3FB988C5" w14:textId="1DC5694E" w:rsidR="0096410A" w:rsidRDefault="0096410A"/>
    <w:tbl>
      <w:tblPr>
        <w:tblpPr w:leftFromText="144" w:rightFromText="14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0"/>
        <w:gridCol w:w="1890"/>
        <w:gridCol w:w="2072"/>
        <w:gridCol w:w="1350"/>
        <w:gridCol w:w="1622"/>
        <w:gridCol w:w="1156"/>
      </w:tblGrid>
      <w:tr w:rsidR="009264FE" w:rsidRPr="00035136" w14:paraId="1248EE31" w14:textId="4B6DAD68" w:rsidTr="00470155">
        <w:trPr>
          <w:cantSplit/>
          <w:trHeight w:val="2063"/>
        </w:trPr>
        <w:tc>
          <w:tcPr>
            <w:tcW w:w="830" w:type="pct"/>
          </w:tcPr>
          <w:p w14:paraId="1248EE2A" w14:textId="3858BF8E"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Conservation status</w:t>
            </w:r>
          </w:p>
        </w:tc>
        <w:tc>
          <w:tcPr>
            <w:tcW w:w="974" w:type="pct"/>
          </w:tcPr>
          <w:p w14:paraId="1248EE2B"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Status and trends (global, national, and local scales)</w:t>
            </w:r>
          </w:p>
        </w:tc>
        <w:tc>
          <w:tcPr>
            <w:tcW w:w="1068" w:type="pct"/>
            <w:shd w:val="clear" w:color="auto" w:fill="auto"/>
          </w:tcPr>
          <w:p w14:paraId="1248EE2C"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Least Concern (LC)</w:t>
            </w:r>
          </w:p>
        </w:tc>
        <w:tc>
          <w:tcPr>
            <w:tcW w:w="696" w:type="pct"/>
          </w:tcPr>
          <w:p w14:paraId="1248EE2D"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Vulnerable (VU) and Near Threatened (NT)</w:t>
            </w:r>
          </w:p>
        </w:tc>
        <w:tc>
          <w:tcPr>
            <w:tcW w:w="836" w:type="pct"/>
          </w:tcPr>
          <w:p w14:paraId="1248EE2E"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Critically Endangered (CR), Endangered (EN), Data Deficient (DD), CITES Appendix I</w:t>
            </w:r>
          </w:p>
        </w:tc>
        <w:tc>
          <w:tcPr>
            <w:tcW w:w="596" w:type="pct"/>
          </w:tcPr>
          <w:p w14:paraId="49A2574E" w14:textId="73FC3415"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CC6B7D" w:rsidRPr="00035136" w14:paraId="0D2424B3" w14:textId="77777777" w:rsidTr="005F6032">
        <w:trPr>
          <w:cantSplit/>
          <w:trHeight w:val="2736"/>
        </w:trPr>
        <w:tc>
          <w:tcPr>
            <w:tcW w:w="5000" w:type="pct"/>
            <w:gridSpan w:val="6"/>
          </w:tcPr>
          <w:p w14:paraId="257ED0FC" w14:textId="5CD918A1" w:rsidR="00CC6B7D" w:rsidRPr="00DB16F7" w:rsidRDefault="00536E32" w:rsidP="005F6032">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tc>
      </w:tr>
      <w:tr w:rsidR="009264FE" w:rsidRPr="00B1420D" w14:paraId="1248EE3A" w14:textId="77777777" w:rsidTr="00470155">
        <w:trPr>
          <w:cantSplit/>
          <w:trHeight w:val="1829"/>
        </w:trPr>
        <w:tc>
          <w:tcPr>
            <w:tcW w:w="830" w:type="pct"/>
          </w:tcPr>
          <w:p w14:paraId="1248EE33"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Threats</w:t>
            </w:r>
          </w:p>
        </w:tc>
        <w:tc>
          <w:tcPr>
            <w:tcW w:w="974" w:type="pct"/>
          </w:tcPr>
          <w:p w14:paraId="1248EE34"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Other threats and threat trends</w:t>
            </w:r>
          </w:p>
        </w:tc>
        <w:tc>
          <w:tcPr>
            <w:tcW w:w="1068" w:type="pct"/>
          </w:tcPr>
          <w:p w14:paraId="1248EE35"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No other significant known threats</w:t>
            </w:r>
          </w:p>
        </w:tc>
        <w:tc>
          <w:tcPr>
            <w:tcW w:w="696" w:type="pct"/>
            <w:shd w:val="clear" w:color="auto" w:fill="auto"/>
          </w:tcPr>
          <w:p w14:paraId="14FE0A30" w14:textId="77777777" w:rsidR="00963916" w:rsidRPr="00536E32" w:rsidRDefault="00963916" w:rsidP="005F6032">
            <w:pPr>
              <w:pStyle w:val="TableParagraph"/>
              <w:spacing w:before="62" w:line="242" w:lineRule="auto"/>
              <w:ind w:left="115" w:right="40"/>
              <w:rPr>
                <w:rFonts w:ascii="Arial" w:hAnsi="Arial" w:cs="Arial"/>
                <w:b/>
                <w:sz w:val="20"/>
                <w:szCs w:val="20"/>
              </w:rPr>
            </w:pPr>
          </w:p>
          <w:p w14:paraId="66FF2F50" w14:textId="77777777" w:rsidR="00963916" w:rsidRPr="00536E32" w:rsidRDefault="00963916" w:rsidP="005F6032">
            <w:pPr>
              <w:pStyle w:val="TableParagraph"/>
              <w:spacing w:before="62" w:line="242" w:lineRule="auto"/>
              <w:ind w:left="115" w:right="40"/>
              <w:rPr>
                <w:rFonts w:ascii="Arial" w:hAnsi="Arial" w:cs="Arial"/>
                <w:b/>
                <w:sz w:val="20"/>
                <w:szCs w:val="20"/>
              </w:rPr>
            </w:pPr>
          </w:p>
          <w:p w14:paraId="799A827B" w14:textId="77777777" w:rsidR="00963916" w:rsidRPr="00536E32" w:rsidRDefault="00963916" w:rsidP="005F6032">
            <w:pPr>
              <w:pStyle w:val="TableParagraph"/>
              <w:spacing w:before="62" w:line="242" w:lineRule="auto"/>
              <w:ind w:left="115" w:right="40"/>
              <w:rPr>
                <w:rFonts w:ascii="Arial" w:hAnsi="Arial" w:cs="Arial"/>
                <w:b/>
                <w:sz w:val="20"/>
                <w:szCs w:val="20"/>
              </w:rPr>
            </w:pPr>
          </w:p>
          <w:p w14:paraId="1248EE36" w14:textId="77777777" w:rsidR="00963916" w:rsidRPr="00536E32" w:rsidRDefault="00963916" w:rsidP="005F6032">
            <w:pPr>
              <w:pStyle w:val="TableParagraph"/>
              <w:spacing w:before="62" w:line="242" w:lineRule="auto"/>
              <w:ind w:left="115" w:right="40"/>
              <w:rPr>
                <w:rFonts w:ascii="Arial" w:hAnsi="Arial" w:cs="Arial"/>
                <w:b/>
                <w:sz w:val="20"/>
                <w:szCs w:val="20"/>
              </w:rPr>
            </w:pPr>
          </w:p>
        </w:tc>
        <w:tc>
          <w:tcPr>
            <w:tcW w:w="836" w:type="pct"/>
          </w:tcPr>
          <w:p w14:paraId="1248EE37"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Subject to multiple threats (habitat loss, climate change, invasive alien species)</w:t>
            </w:r>
          </w:p>
        </w:tc>
        <w:tc>
          <w:tcPr>
            <w:tcW w:w="596" w:type="pct"/>
          </w:tcPr>
          <w:p w14:paraId="1248EE38" w14:textId="77777777" w:rsidR="00963916" w:rsidRPr="00536E32" w:rsidRDefault="00963916" w:rsidP="005F60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963916" w:rsidRPr="00035136" w14:paraId="282F5F78" w14:textId="77777777" w:rsidTr="005F6032">
        <w:trPr>
          <w:cantSplit/>
          <w:trHeight w:val="2736"/>
        </w:trPr>
        <w:tc>
          <w:tcPr>
            <w:tcW w:w="5000" w:type="pct"/>
            <w:gridSpan w:val="6"/>
          </w:tcPr>
          <w:p w14:paraId="6A24FDF4" w14:textId="0F92D266" w:rsidR="00963916" w:rsidRPr="00DB16F7" w:rsidRDefault="003E0BB7" w:rsidP="005F6032">
            <w:pPr>
              <w:pStyle w:val="TableParagraph"/>
              <w:spacing w:before="62" w:line="242" w:lineRule="auto"/>
              <w:ind w:left="115" w:right="40"/>
              <w:rPr>
                <w:rFonts w:ascii="Arial" w:hAnsi="Arial" w:cs="Arial"/>
                <w:bCs/>
                <w:i/>
                <w:iCs/>
                <w:spacing w:val="-2"/>
                <w:sz w:val="20"/>
                <w:szCs w:val="20"/>
              </w:rPr>
            </w:pPr>
            <w:r w:rsidRPr="00DB16F7">
              <w:rPr>
                <w:rFonts w:ascii="Arial" w:hAnsi="Arial" w:cs="Arial"/>
                <w:bCs/>
                <w:i/>
                <w:iCs/>
                <w:sz w:val="20"/>
                <w:szCs w:val="20"/>
              </w:rPr>
              <w:t>Scientific Authority Assessment and relevant information/data</w:t>
            </w:r>
          </w:p>
        </w:tc>
      </w:tr>
    </w:tbl>
    <w:p w14:paraId="509D477D" w14:textId="77777777" w:rsidR="007576BF" w:rsidRDefault="007576BF" w:rsidP="00963916">
      <w:pPr>
        <w:pStyle w:val="TableParagraph"/>
        <w:spacing w:before="67"/>
        <w:ind w:left="116"/>
        <w:rPr>
          <w:rFonts w:ascii="Arial" w:hAnsi="Arial" w:cs="Arial"/>
          <w:b/>
          <w:spacing w:val="-2"/>
          <w:sz w:val="20"/>
          <w:szCs w:val="20"/>
        </w:rPr>
        <w:sectPr w:rsidR="007576BF" w:rsidSect="00027659">
          <w:pgSz w:w="11910" w:h="16840"/>
          <w:pgMar w:top="1020" w:right="1100" w:bottom="740" w:left="1100" w:header="693" w:footer="576"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4"/>
        <w:gridCol w:w="2419"/>
        <w:gridCol w:w="2173"/>
        <w:gridCol w:w="2250"/>
        <w:gridCol w:w="1154"/>
      </w:tblGrid>
      <w:tr w:rsidR="0085779F" w:rsidRPr="00035136" w14:paraId="3D89FA71" w14:textId="77777777" w:rsidTr="00723364">
        <w:trPr>
          <w:trHeight w:val="644"/>
        </w:trPr>
        <w:tc>
          <w:tcPr>
            <w:tcW w:w="5000" w:type="pct"/>
            <w:gridSpan w:val="5"/>
            <w:vAlign w:val="center"/>
          </w:tcPr>
          <w:p w14:paraId="2A5943C7" w14:textId="18980443" w:rsidR="0085779F" w:rsidRPr="00035136" w:rsidRDefault="007576BF" w:rsidP="007576BF">
            <w:pPr>
              <w:pStyle w:val="TableParagraph"/>
              <w:spacing w:before="67"/>
              <w:ind w:left="116"/>
              <w:jc w:val="center"/>
              <w:rPr>
                <w:rFonts w:ascii="Arial" w:hAnsi="Arial" w:cs="Arial"/>
                <w:b/>
                <w:sz w:val="20"/>
                <w:szCs w:val="20"/>
              </w:rPr>
            </w:pPr>
            <w:r w:rsidRPr="00035136">
              <w:rPr>
                <w:rFonts w:ascii="Arial" w:hAnsi="Arial" w:cs="Arial"/>
                <w:b/>
                <w:spacing w:val="-2"/>
                <w:sz w:val="20"/>
                <w:szCs w:val="20"/>
              </w:rPr>
              <w:lastRenderedPageBreak/>
              <w:t>PART TWO: IMPACT AND MANAGEMENT EVALUATION</w:t>
            </w:r>
          </w:p>
        </w:tc>
      </w:tr>
      <w:tr w:rsidR="00963916" w:rsidRPr="00035136" w14:paraId="1248EE41" w14:textId="77777777" w:rsidTr="0096410A">
        <w:trPr>
          <w:trHeight w:val="637"/>
        </w:trPr>
        <w:tc>
          <w:tcPr>
            <w:tcW w:w="878" w:type="pct"/>
            <w:shd w:val="clear" w:color="auto" w:fill="D9D9D9" w:themeFill="background1" w:themeFillShade="D9"/>
          </w:tcPr>
          <w:p w14:paraId="1248EE3D" w14:textId="77777777"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Factor</w:t>
            </w:r>
          </w:p>
        </w:tc>
        <w:tc>
          <w:tcPr>
            <w:tcW w:w="1247" w:type="pct"/>
            <w:shd w:val="clear" w:color="auto" w:fill="D9D9D9" w:themeFill="background1" w:themeFillShade="D9"/>
          </w:tcPr>
          <w:p w14:paraId="1248EE3E" w14:textId="77777777"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Assessment may consider</w:t>
            </w:r>
          </w:p>
        </w:tc>
        <w:tc>
          <w:tcPr>
            <w:tcW w:w="2875" w:type="pct"/>
            <w:gridSpan w:val="3"/>
            <w:shd w:val="clear" w:color="auto" w:fill="D9D9D9" w:themeFill="background1" w:themeFillShade="D9"/>
          </w:tcPr>
          <w:p w14:paraId="1248EE3F" w14:textId="77777777"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Evaluation – example indicators (not exhaustive)</w:t>
            </w:r>
          </w:p>
        </w:tc>
      </w:tr>
      <w:tr w:rsidR="00963916" w:rsidRPr="00035136" w14:paraId="1248EE48" w14:textId="77777777" w:rsidTr="00306B42">
        <w:trPr>
          <w:trHeight w:val="4208"/>
        </w:trPr>
        <w:tc>
          <w:tcPr>
            <w:tcW w:w="878" w:type="pct"/>
          </w:tcPr>
          <w:p w14:paraId="1248EE42" w14:textId="77777777"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Harvest impacts/total offtake impacts</w:t>
            </w:r>
          </w:p>
        </w:tc>
        <w:tc>
          <w:tcPr>
            <w:tcW w:w="1247" w:type="pct"/>
          </w:tcPr>
          <w:p w14:paraId="4BEDC7A4" w14:textId="48A3D208"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Impact of harvest/total offtake on harvest area, national population and</w:t>
            </w:r>
            <w:r w:rsidR="00DD2663" w:rsidRPr="00536E32">
              <w:rPr>
                <w:rFonts w:ascii="Arial" w:hAnsi="Arial" w:cs="Arial"/>
                <w:b/>
                <w:sz w:val="20"/>
                <w:szCs w:val="20"/>
              </w:rPr>
              <w:t xml:space="preserve"> </w:t>
            </w:r>
            <w:r w:rsidRPr="00536E32">
              <w:rPr>
                <w:rFonts w:ascii="Arial" w:hAnsi="Arial" w:cs="Arial"/>
                <w:b/>
                <w:sz w:val="20"/>
                <w:szCs w:val="20"/>
              </w:rPr>
              <w:t>internationally.</w:t>
            </w:r>
            <w:r w:rsidR="00D511C1" w:rsidRPr="00536E32">
              <w:rPr>
                <w:rFonts w:ascii="Arial" w:hAnsi="Arial" w:cs="Arial"/>
                <w:b/>
                <w:sz w:val="20"/>
                <w:szCs w:val="20"/>
              </w:rPr>
              <w:t xml:space="preserve"> </w:t>
            </w:r>
            <w:r w:rsidRPr="00536E32">
              <w:rPr>
                <w:rFonts w:ascii="Arial" w:hAnsi="Arial" w:cs="Arial"/>
                <w:b/>
                <w:sz w:val="20"/>
                <w:szCs w:val="20"/>
              </w:rPr>
              <w:t>Consider total volume</w:t>
            </w:r>
            <w:r w:rsidR="00D511C1" w:rsidRPr="00536E32">
              <w:rPr>
                <w:rFonts w:ascii="Arial" w:hAnsi="Arial" w:cs="Arial"/>
                <w:b/>
                <w:sz w:val="20"/>
                <w:szCs w:val="20"/>
              </w:rPr>
              <w:t xml:space="preserve"> </w:t>
            </w:r>
            <w:r w:rsidRPr="00536E32">
              <w:rPr>
                <w:rFonts w:ascii="Arial" w:hAnsi="Arial" w:cs="Arial"/>
                <w:b/>
                <w:sz w:val="20"/>
                <w:szCs w:val="20"/>
              </w:rPr>
              <w:t>of harvest/offtake (both</w:t>
            </w:r>
            <w:r w:rsidR="00D511C1" w:rsidRPr="00536E32">
              <w:rPr>
                <w:rFonts w:ascii="Arial" w:hAnsi="Arial" w:cs="Arial"/>
                <w:b/>
                <w:sz w:val="20"/>
                <w:szCs w:val="20"/>
              </w:rPr>
              <w:t xml:space="preserve"> </w:t>
            </w:r>
            <w:r w:rsidRPr="00536E32">
              <w:rPr>
                <w:rFonts w:ascii="Arial" w:hAnsi="Arial" w:cs="Arial"/>
                <w:b/>
                <w:sz w:val="20"/>
                <w:szCs w:val="20"/>
              </w:rPr>
              <w:t>for domestic and export</w:t>
            </w:r>
            <w:r w:rsidR="00D511C1" w:rsidRPr="00536E32">
              <w:rPr>
                <w:rFonts w:ascii="Arial" w:hAnsi="Arial" w:cs="Arial"/>
                <w:b/>
                <w:sz w:val="20"/>
                <w:szCs w:val="20"/>
              </w:rPr>
              <w:t xml:space="preserve"> </w:t>
            </w:r>
            <w:r w:rsidRPr="00536E32">
              <w:rPr>
                <w:rFonts w:ascii="Arial" w:hAnsi="Arial" w:cs="Arial"/>
                <w:b/>
                <w:sz w:val="20"/>
                <w:szCs w:val="20"/>
              </w:rPr>
              <w:t>as well as any other</w:t>
            </w:r>
            <w:r w:rsidR="00D511C1" w:rsidRPr="00536E32">
              <w:rPr>
                <w:rFonts w:ascii="Arial" w:hAnsi="Arial" w:cs="Arial"/>
                <w:b/>
                <w:sz w:val="20"/>
                <w:szCs w:val="20"/>
              </w:rPr>
              <w:t xml:space="preserve"> </w:t>
            </w:r>
            <w:r w:rsidRPr="00536E32">
              <w:rPr>
                <w:rFonts w:ascii="Arial" w:hAnsi="Arial" w:cs="Arial"/>
                <w:b/>
                <w:sz w:val="20"/>
                <w:szCs w:val="20"/>
              </w:rPr>
              <w:t>offtake, or removal of</w:t>
            </w:r>
            <w:r w:rsidR="00D511C1" w:rsidRPr="00536E32">
              <w:rPr>
                <w:rFonts w:ascii="Arial" w:hAnsi="Arial" w:cs="Arial"/>
                <w:b/>
                <w:sz w:val="20"/>
                <w:szCs w:val="20"/>
              </w:rPr>
              <w:t xml:space="preserve"> </w:t>
            </w:r>
            <w:r w:rsidRPr="00536E32">
              <w:rPr>
                <w:rFonts w:ascii="Arial" w:hAnsi="Arial" w:cs="Arial"/>
                <w:b/>
                <w:sz w:val="20"/>
                <w:szCs w:val="20"/>
              </w:rPr>
              <w:t>specimens from the</w:t>
            </w:r>
            <w:r w:rsidR="00D511C1" w:rsidRPr="00536E32">
              <w:rPr>
                <w:rFonts w:ascii="Arial" w:hAnsi="Arial" w:cs="Arial"/>
                <w:b/>
                <w:sz w:val="20"/>
                <w:szCs w:val="20"/>
              </w:rPr>
              <w:t xml:space="preserve"> </w:t>
            </w:r>
            <w:r w:rsidRPr="00536E32">
              <w:rPr>
                <w:rFonts w:ascii="Arial" w:hAnsi="Arial" w:cs="Arial"/>
                <w:b/>
                <w:sz w:val="20"/>
                <w:szCs w:val="20"/>
              </w:rPr>
              <w:t>wild) and legal and</w:t>
            </w:r>
            <w:r w:rsidR="00D511C1" w:rsidRPr="00536E32">
              <w:rPr>
                <w:rFonts w:ascii="Arial" w:hAnsi="Arial" w:cs="Arial"/>
                <w:b/>
                <w:sz w:val="20"/>
                <w:szCs w:val="20"/>
              </w:rPr>
              <w:t xml:space="preserve"> </w:t>
            </w:r>
            <w:r w:rsidRPr="00536E32">
              <w:rPr>
                <w:rFonts w:ascii="Arial" w:hAnsi="Arial" w:cs="Arial"/>
                <w:b/>
                <w:sz w:val="20"/>
                <w:szCs w:val="20"/>
              </w:rPr>
              <w:t>illegal harvest.</w:t>
            </w:r>
            <w:r w:rsidR="00D511C1" w:rsidRPr="00536E32">
              <w:rPr>
                <w:rFonts w:ascii="Arial" w:hAnsi="Arial" w:cs="Arial"/>
                <w:b/>
                <w:sz w:val="20"/>
                <w:szCs w:val="20"/>
              </w:rPr>
              <w:t xml:space="preserve"> </w:t>
            </w:r>
            <w:r w:rsidRPr="00536E32">
              <w:rPr>
                <w:rFonts w:ascii="Arial" w:hAnsi="Arial" w:cs="Arial"/>
                <w:b/>
                <w:sz w:val="20"/>
                <w:szCs w:val="20"/>
              </w:rPr>
              <w:t>Consider</w:t>
            </w:r>
            <w:r w:rsidR="00D511C1" w:rsidRPr="00536E32">
              <w:rPr>
                <w:rFonts w:ascii="Arial" w:hAnsi="Arial" w:cs="Arial"/>
                <w:b/>
                <w:sz w:val="20"/>
                <w:szCs w:val="20"/>
              </w:rPr>
              <w:t xml:space="preserve"> </w:t>
            </w:r>
            <w:r w:rsidRPr="00536E32">
              <w:rPr>
                <w:rFonts w:ascii="Arial" w:hAnsi="Arial" w:cs="Arial"/>
                <w:b/>
                <w:sz w:val="20"/>
                <w:szCs w:val="20"/>
              </w:rPr>
              <w:t>harvest/offtake from</w:t>
            </w:r>
            <w:r w:rsidR="00D511C1" w:rsidRPr="00536E32">
              <w:rPr>
                <w:rFonts w:ascii="Arial" w:hAnsi="Arial" w:cs="Arial"/>
                <w:b/>
                <w:sz w:val="20"/>
                <w:szCs w:val="20"/>
              </w:rPr>
              <w:t xml:space="preserve"> </w:t>
            </w:r>
            <w:r w:rsidRPr="00536E32">
              <w:rPr>
                <w:rFonts w:ascii="Arial" w:hAnsi="Arial" w:cs="Arial"/>
                <w:b/>
                <w:sz w:val="20"/>
                <w:szCs w:val="20"/>
              </w:rPr>
              <w:t>harvest area in context</w:t>
            </w:r>
          </w:p>
          <w:p w14:paraId="1248EE43" w14:textId="76CB482F"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of national level trade</w:t>
            </w:r>
            <w:r w:rsidR="00D511C1" w:rsidRPr="00536E32">
              <w:rPr>
                <w:rFonts w:ascii="Arial" w:hAnsi="Arial" w:cs="Arial"/>
                <w:b/>
                <w:sz w:val="20"/>
                <w:szCs w:val="20"/>
              </w:rPr>
              <w:t xml:space="preserve"> </w:t>
            </w:r>
            <w:r w:rsidRPr="00536E32">
              <w:rPr>
                <w:rFonts w:ascii="Arial" w:hAnsi="Arial" w:cs="Arial"/>
                <w:b/>
                <w:sz w:val="20"/>
                <w:szCs w:val="20"/>
              </w:rPr>
              <w:t>and trend.</w:t>
            </w:r>
          </w:p>
        </w:tc>
        <w:tc>
          <w:tcPr>
            <w:tcW w:w="1120" w:type="pct"/>
          </w:tcPr>
          <w:p w14:paraId="1248EE44" w14:textId="76F04420"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 xml:space="preserve">Low impact (e.g., </w:t>
            </w:r>
            <w:proofErr w:type="gramStart"/>
            <w:r w:rsidRPr="00536E32">
              <w:rPr>
                <w:rFonts w:ascii="Arial" w:hAnsi="Arial" w:cs="Arial"/>
                <w:b/>
                <w:sz w:val="20"/>
                <w:szCs w:val="20"/>
              </w:rPr>
              <w:t>Non-lethal</w:t>
            </w:r>
            <w:proofErr w:type="gramEnd"/>
            <w:r w:rsidRPr="00536E32">
              <w:rPr>
                <w:rFonts w:ascii="Arial" w:hAnsi="Arial" w:cs="Arial"/>
                <w:b/>
                <w:sz w:val="20"/>
                <w:szCs w:val="20"/>
              </w:rPr>
              <w:t xml:space="preserve"> harvest that does not imply</w:t>
            </w:r>
            <w:r w:rsidR="00D511C1" w:rsidRPr="00536E32">
              <w:rPr>
                <w:rFonts w:ascii="Arial" w:hAnsi="Arial" w:cs="Arial"/>
                <w:b/>
                <w:sz w:val="20"/>
                <w:szCs w:val="20"/>
              </w:rPr>
              <w:t xml:space="preserve"> </w:t>
            </w:r>
            <w:r w:rsidRPr="00536E32">
              <w:rPr>
                <w:rFonts w:ascii="Arial" w:hAnsi="Arial" w:cs="Arial"/>
                <w:b/>
                <w:sz w:val="20"/>
                <w:szCs w:val="20"/>
              </w:rPr>
              <w:t>removal of</w:t>
            </w:r>
            <w:r w:rsidR="00D511C1" w:rsidRPr="00536E32">
              <w:rPr>
                <w:rFonts w:ascii="Arial" w:hAnsi="Arial" w:cs="Arial"/>
                <w:b/>
                <w:sz w:val="20"/>
                <w:szCs w:val="20"/>
              </w:rPr>
              <w:t xml:space="preserve"> </w:t>
            </w:r>
            <w:r w:rsidRPr="00536E32">
              <w:rPr>
                <w:rFonts w:ascii="Arial" w:hAnsi="Arial" w:cs="Arial"/>
                <w:b/>
                <w:sz w:val="20"/>
                <w:szCs w:val="20"/>
              </w:rPr>
              <w:t>individuals from the</w:t>
            </w:r>
            <w:r w:rsidR="00D511C1" w:rsidRPr="00536E32">
              <w:rPr>
                <w:rFonts w:ascii="Arial" w:hAnsi="Arial" w:cs="Arial"/>
                <w:b/>
                <w:sz w:val="20"/>
                <w:szCs w:val="20"/>
              </w:rPr>
              <w:t xml:space="preserve"> </w:t>
            </w:r>
            <w:r w:rsidRPr="00536E32">
              <w:rPr>
                <w:rFonts w:ascii="Arial" w:hAnsi="Arial" w:cs="Arial"/>
                <w:b/>
                <w:sz w:val="20"/>
                <w:szCs w:val="20"/>
              </w:rPr>
              <w:t>wild; Harvest of life</w:t>
            </w:r>
            <w:r w:rsidR="005C0638" w:rsidRPr="00536E32">
              <w:rPr>
                <w:rFonts w:ascii="Arial" w:hAnsi="Arial" w:cs="Arial"/>
                <w:b/>
                <w:sz w:val="20"/>
                <w:szCs w:val="20"/>
              </w:rPr>
              <w:t xml:space="preserve"> </w:t>
            </w:r>
            <w:r w:rsidRPr="00536E32">
              <w:rPr>
                <w:rFonts w:ascii="Arial" w:hAnsi="Arial" w:cs="Arial"/>
                <w:b/>
                <w:sz w:val="20"/>
                <w:szCs w:val="20"/>
              </w:rPr>
              <w:t>stages with low</w:t>
            </w:r>
            <w:r w:rsidR="005C0638" w:rsidRPr="00536E32">
              <w:rPr>
                <w:rFonts w:ascii="Arial" w:hAnsi="Arial" w:cs="Arial"/>
                <w:b/>
                <w:sz w:val="20"/>
                <w:szCs w:val="20"/>
              </w:rPr>
              <w:t xml:space="preserve"> </w:t>
            </w:r>
            <w:r w:rsidRPr="00536E32">
              <w:rPr>
                <w:rFonts w:ascii="Arial" w:hAnsi="Arial" w:cs="Arial"/>
                <w:b/>
                <w:sz w:val="20"/>
                <w:szCs w:val="20"/>
              </w:rPr>
              <w:t>survival rate (</w:t>
            </w:r>
            <w:r w:rsidR="00E93221" w:rsidRPr="00536E32">
              <w:rPr>
                <w:rFonts w:ascii="Arial" w:hAnsi="Arial" w:cs="Arial"/>
                <w:b/>
                <w:sz w:val="20"/>
                <w:szCs w:val="20"/>
              </w:rPr>
              <w:t>r</w:t>
            </w:r>
            <w:r w:rsidR="00D46F13" w:rsidRPr="00536E32">
              <w:rPr>
                <w:rFonts w:ascii="Arial" w:hAnsi="Arial" w:cs="Arial"/>
                <w:b/>
                <w:sz w:val="20"/>
                <w:szCs w:val="20"/>
              </w:rPr>
              <w:t>-selected</w:t>
            </w:r>
            <w:r w:rsidRPr="00536E32">
              <w:rPr>
                <w:rFonts w:ascii="Arial" w:hAnsi="Arial" w:cs="Arial"/>
                <w:b/>
                <w:sz w:val="20"/>
                <w:szCs w:val="20"/>
              </w:rPr>
              <w:t>); Harvest is in post-</w:t>
            </w:r>
            <w:r w:rsidR="00D46F13" w:rsidRPr="00536E32">
              <w:rPr>
                <w:rFonts w:ascii="Arial" w:hAnsi="Arial" w:cs="Arial"/>
                <w:b/>
                <w:sz w:val="20"/>
                <w:szCs w:val="20"/>
              </w:rPr>
              <w:t xml:space="preserve"> </w:t>
            </w:r>
            <w:r w:rsidRPr="00536E32">
              <w:rPr>
                <w:rFonts w:ascii="Arial" w:hAnsi="Arial" w:cs="Arial"/>
                <w:b/>
                <w:sz w:val="20"/>
                <w:szCs w:val="20"/>
              </w:rPr>
              <w:t>reproductive stages</w:t>
            </w:r>
            <w:r w:rsidR="00D46F13" w:rsidRPr="00536E32">
              <w:rPr>
                <w:rFonts w:ascii="Arial" w:hAnsi="Arial" w:cs="Arial"/>
                <w:b/>
                <w:sz w:val="20"/>
                <w:szCs w:val="20"/>
              </w:rPr>
              <w:t xml:space="preserve"> </w:t>
            </w:r>
            <w:r w:rsidRPr="00536E32">
              <w:rPr>
                <w:rFonts w:ascii="Arial" w:hAnsi="Arial" w:cs="Arial"/>
                <w:b/>
                <w:sz w:val="20"/>
                <w:szCs w:val="20"/>
              </w:rPr>
              <w:t>only - (e.g. older</w:t>
            </w:r>
            <w:r w:rsidR="001A209A" w:rsidRPr="00536E32">
              <w:rPr>
                <w:rFonts w:ascii="Arial" w:hAnsi="Arial" w:cs="Arial"/>
                <w:b/>
                <w:sz w:val="20"/>
                <w:szCs w:val="20"/>
              </w:rPr>
              <w:t xml:space="preserve"> </w:t>
            </w:r>
            <w:r w:rsidRPr="00536E32">
              <w:rPr>
                <w:rFonts w:ascii="Arial" w:hAnsi="Arial" w:cs="Arial"/>
                <w:b/>
                <w:sz w:val="20"/>
                <w:szCs w:val="20"/>
              </w:rPr>
              <w:t>males). Harvest not</w:t>
            </w:r>
            <w:r w:rsidR="001A209A" w:rsidRPr="00536E32">
              <w:rPr>
                <w:rFonts w:ascii="Arial" w:hAnsi="Arial" w:cs="Arial"/>
                <w:b/>
                <w:sz w:val="20"/>
                <w:szCs w:val="20"/>
              </w:rPr>
              <w:t xml:space="preserve"> </w:t>
            </w:r>
            <w:r w:rsidRPr="00536E32">
              <w:rPr>
                <w:rFonts w:ascii="Arial" w:hAnsi="Arial" w:cs="Arial"/>
                <w:b/>
                <w:sz w:val="20"/>
                <w:szCs w:val="20"/>
              </w:rPr>
              <w:t>impacting other</w:t>
            </w:r>
            <w:r w:rsidR="001A209A" w:rsidRPr="00536E32">
              <w:rPr>
                <w:rFonts w:ascii="Arial" w:hAnsi="Arial" w:cs="Arial"/>
                <w:b/>
                <w:sz w:val="20"/>
                <w:szCs w:val="20"/>
              </w:rPr>
              <w:t xml:space="preserve"> </w:t>
            </w:r>
            <w:r w:rsidRPr="00536E32">
              <w:rPr>
                <w:rFonts w:ascii="Arial" w:hAnsi="Arial" w:cs="Arial"/>
                <w:b/>
                <w:sz w:val="20"/>
                <w:szCs w:val="20"/>
              </w:rPr>
              <w:t>areas.</w:t>
            </w:r>
          </w:p>
        </w:tc>
        <w:tc>
          <w:tcPr>
            <w:tcW w:w="1160" w:type="pct"/>
            <w:shd w:val="clear" w:color="auto" w:fill="auto"/>
          </w:tcPr>
          <w:p w14:paraId="1248EE45" w14:textId="798F9372"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 xml:space="preserve">Impacts severe (e.g., harvest doesn’t </w:t>
            </w:r>
            <w:proofErr w:type="gramStart"/>
            <w:r w:rsidRPr="00536E32">
              <w:rPr>
                <w:rFonts w:ascii="Arial" w:hAnsi="Arial" w:cs="Arial"/>
                <w:b/>
                <w:sz w:val="20"/>
                <w:szCs w:val="20"/>
              </w:rPr>
              <w:t>take into account</w:t>
            </w:r>
            <w:proofErr w:type="gramEnd"/>
            <w:r w:rsidRPr="00536E32">
              <w:rPr>
                <w:rFonts w:ascii="Arial" w:hAnsi="Arial" w:cs="Arial"/>
                <w:b/>
                <w:sz w:val="20"/>
                <w:szCs w:val="20"/>
              </w:rPr>
              <w:t xml:space="preserve"> age/sex of specimens or is done at critical life stages for reproduction).</w:t>
            </w:r>
            <w:r w:rsidR="001A209A" w:rsidRPr="00536E32">
              <w:rPr>
                <w:rFonts w:ascii="Arial" w:hAnsi="Arial" w:cs="Arial"/>
                <w:b/>
                <w:sz w:val="20"/>
                <w:szCs w:val="20"/>
              </w:rPr>
              <w:t xml:space="preserve"> </w:t>
            </w:r>
            <w:r w:rsidRPr="00536E32">
              <w:rPr>
                <w:rFonts w:ascii="Arial" w:hAnsi="Arial" w:cs="Arial"/>
                <w:b/>
                <w:sz w:val="20"/>
                <w:szCs w:val="20"/>
              </w:rPr>
              <w:t>Harvest area acting as sink for surrounding</w:t>
            </w:r>
            <w:r w:rsidR="001A209A" w:rsidRPr="00536E32">
              <w:rPr>
                <w:rFonts w:ascii="Arial" w:hAnsi="Arial" w:cs="Arial"/>
                <w:b/>
                <w:sz w:val="20"/>
                <w:szCs w:val="20"/>
              </w:rPr>
              <w:t xml:space="preserve"> </w:t>
            </w:r>
            <w:r w:rsidRPr="00536E32">
              <w:rPr>
                <w:rFonts w:ascii="Arial" w:hAnsi="Arial" w:cs="Arial"/>
                <w:b/>
                <w:sz w:val="20"/>
                <w:szCs w:val="20"/>
              </w:rPr>
              <w:t>areas.</w:t>
            </w:r>
          </w:p>
        </w:tc>
        <w:tc>
          <w:tcPr>
            <w:tcW w:w="595" w:type="pct"/>
          </w:tcPr>
          <w:p w14:paraId="1248EE46" w14:textId="77777777" w:rsidR="00963916" w:rsidRPr="00536E32" w:rsidRDefault="00963916"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963916" w:rsidRPr="00035136" w14:paraId="188B6EF1" w14:textId="77777777" w:rsidTr="00027659">
        <w:trPr>
          <w:trHeight w:val="2592"/>
        </w:trPr>
        <w:tc>
          <w:tcPr>
            <w:tcW w:w="5000" w:type="pct"/>
            <w:gridSpan w:val="5"/>
          </w:tcPr>
          <w:p w14:paraId="6B9D9C8B" w14:textId="0E9E5AD7" w:rsidR="007576BF" w:rsidRPr="00DB16F7" w:rsidRDefault="00E93221" w:rsidP="00536E32">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tc>
      </w:tr>
      <w:tr w:rsidR="00CC6B7D" w:rsidRPr="00035136" w14:paraId="1248EEB1" w14:textId="1C2412E6" w:rsidTr="00470155">
        <w:trPr>
          <w:trHeight w:val="2075"/>
        </w:trPr>
        <w:tc>
          <w:tcPr>
            <w:tcW w:w="878" w:type="pct"/>
          </w:tcPr>
          <w:p w14:paraId="1248EEAB" w14:textId="77777777" w:rsidR="00CC6B7D" w:rsidRPr="00536E32" w:rsidRDefault="00CC6B7D"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Trade impacts</w:t>
            </w:r>
          </w:p>
        </w:tc>
        <w:tc>
          <w:tcPr>
            <w:tcW w:w="1247" w:type="pct"/>
          </w:tcPr>
          <w:p w14:paraId="1248EEAC" w14:textId="21B73906" w:rsidR="00CC6B7D" w:rsidRPr="00536E32" w:rsidRDefault="00CC6B7D"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Impact of trade on harvest area, national</w:t>
            </w:r>
            <w:r w:rsidR="00E93221" w:rsidRPr="00536E32">
              <w:rPr>
                <w:rFonts w:ascii="Arial" w:hAnsi="Arial" w:cs="Arial"/>
                <w:b/>
                <w:sz w:val="20"/>
                <w:szCs w:val="20"/>
              </w:rPr>
              <w:t xml:space="preserve"> </w:t>
            </w:r>
            <w:r w:rsidRPr="00536E32">
              <w:rPr>
                <w:rFonts w:ascii="Arial" w:hAnsi="Arial" w:cs="Arial"/>
                <w:b/>
                <w:sz w:val="20"/>
                <w:szCs w:val="20"/>
              </w:rPr>
              <w:t>and international</w:t>
            </w:r>
            <w:r w:rsidR="00DD2663" w:rsidRPr="00536E32">
              <w:rPr>
                <w:rFonts w:ascii="Arial" w:hAnsi="Arial" w:cs="Arial"/>
                <w:b/>
                <w:sz w:val="20"/>
                <w:szCs w:val="20"/>
              </w:rPr>
              <w:t xml:space="preserve"> population. Consider</w:t>
            </w:r>
            <w:r w:rsidR="00E93221" w:rsidRPr="00536E32">
              <w:rPr>
                <w:rFonts w:ascii="Arial" w:hAnsi="Arial" w:cs="Arial"/>
                <w:b/>
                <w:sz w:val="20"/>
                <w:szCs w:val="20"/>
              </w:rPr>
              <w:t xml:space="preserve"> </w:t>
            </w:r>
            <w:r w:rsidR="00DD2663" w:rsidRPr="00536E32">
              <w:rPr>
                <w:rFonts w:ascii="Arial" w:hAnsi="Arial" w:cs="Arial"/>
                <w:b/>
                <w:sz w:val="20"/>
                <w:szCs w:val="20"/>
              </w:rPr>
              <w:t>total volume of</w:t>
            </w:r>
            <w:r w:rsidR="00E93221" w:rsidRPr="00536E32">
              <w:rPr>
                <w:rFonts w:ascii="Arial" w:hAnsi="Arial" w:cs="Arial"/>
                <w:b/>
                <w:sz w:val="20"/>
                <w:szCs w:val="20"/>
              </w:rPr>
              <w:t xml:space="preserve"> </w:t>
            </w:r>
            <w:r w:rsidR="00DD2663" w:rsidRPr="00536E32">
              <w:rPr>
                <w:rFonts w:ascii="Arial" w:hAnsi="Arial" w:cs="Arial"/>
                <w:b/>
                <w:sz w:val="20"/>
                <w:szCs w:val="20"/>
              </w:rPr>
              <w:t>(domestic and export)</w:t>
            </w:r>
            <w:r w:rsidR="00E93221" w:rsidRPr="00536E32">
              <w:rPr>
                <w:rFonts w:ascii="Arial" w:hAnsi="Arial" w:cs="Arial"/>
                <w:b/>
                <w:sz w:val="20"/>
                <w:szCs w:val="20"/>
              </w:rPr>
              <w:t xml:space="preserve"> </w:t>
            </w:r>
            <w:r w:rsidR="00DD2663" w:rsidRPr="00536E32">
              <w:rPr>
                <w:rFonts w:ascii="Arial" w:hAnsi="Arial" w:cs="Arial"/>
                <w:b/>
                <w:sz w:val="20"/>
                <w:szCs w:val="20"/>
              </w:rPr>
              <w:t>trade (known, inferred,</w:t>
            </w:r>
            <w:r w:rsidR="00E93221" w:rsidRPr="00536E32">
              <w:rPr>
                <w:rFonts w:ascii="Arial" w:hAnsi="Arial" w:cs="Arial"/>
                <w:b/>
                <w:sz w:val="20"/>
                <w:szCs w:val="20"/>
              </w:rPr>
              <w:t xml:space="preserve"> </w:t>
            </w:r>
            <w:r w:rsidR="00DD2663" w:rsidRPr="00536E32">
              <w:rPr>
                <w:rFonts w:ascii="Arial" w:hAnsi="Arial" w:cs="Arial"/>
                <w:b/>
                <w:sz w:val="20"/>
                <w:szCs w:val="20"/>
              </w:rPr>
              <w:t>projected, estimated).</w:t>
            </w:r>
          </w:p>
        </w:tc>
        <w:tc>
          <w:tcPr>
            <w:tcW w:w="1120" w:type="pct"/>
          </w:tcPr>
          <w:p w14:paraId="1248EEAD" w14:textId="2E6970B3" w:rsidR="00CC6B7D" w:rsidRPr="00536E32" w:rsidRDefault="00CC6B7D"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Low levels of trade relative to</w:t>
            </w:r>
            <w:r w:rsidR="00E93221" w:rsidRPr="00536E32">
              <w:rPr>
                <w:rFonts w:ascii="Arial" w:hAnsi="Arial" w:cs="Arial"/>
                <w:b/>
                <w:sz w:val="20"/>
                <w:szCs w:val="20"/>
              </w:rPr>
              <w:t xml:space="preserve"> </w:t>
            </w:r>
            <w:r w:rsidRPr="00536E32">
              <w:rPr>
                <w:rFonts w:ascii="Arial" w:hAnsi="Arial" w:cs="Arial"/>
                <w:b/>
                <w:sz w:val="20"/>
                <w:szCs w:val="20"/>
              </w:rPr>
              <w:t>population. Little</w:t>
            </w:r>
            <w:r w:rsidR="00B21C68" w:rsidRPr="00536E32">
              <w:rPr>
                <w:rFonts w:ascii="Arial" w:hAnsi="Arial" w:cs="Arial"/>
                <w:b/>
                <w:sz w:val="20"/>
                <w:szCs w:val="20"/>
              </w:rPr>
              <w:t xml:space="preserve"> illegal trade known,</w:t>
            </w:r>
          </w:p>
        </w:tc>
        <w:tc>
          <w:tcPr>
            <w:tcW w:w="1160" w:type="pct"/>
          </w:tcPr>
          <w:p w14:paraId="1248EEAE" w14:textId="77777777" w:rsidR="00CC6B7D" w:rsidRPr="00536E32" w:rsidRDefault="00CC6B7D"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High levels of trade in comparison with population. Illegal trade known.</w:t>
            </w:r>
          </w:p>
        </w:tc>
        <w:tc>
          <w:tcPr>
            <w:tcW w:w="595" w:type="pct"/>
          </w:tcPr>
          <w:p w14:paraId="1248EEAF" w14:textId="77777777" w:rsidR="00CC6B7D" w:rsidRPr="00536E32" w:rsidRDefault="00CC6B7D"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CC6B7D" w:rsidRPr="00035136" w14:paraId="7F388501" w14:textId="77777777" w:rsidTr="00027659">
        <w:trPr>
          <w:trHeight w:val="2592"/>
        </w:trPr>
        <w:tc>
          <w:tcPr>
            <w:tcW w:w="5000" w:type="pct"/>
            <w:gridSpan w:val="5"/>
          </w:tcPr>
          <w:p w14:paraId="5E4DB816" w14:textId="6C0F9E07" w:rsidR="00CC6B7D" w:rsidRPr="00DB16F7" w:rsidRDefault="00E93221" w:rsidP="00536E32">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p w14:paraId="7EC32E5F" w14:textId="77777777" w:rsidR="00E65E94" w:rsidRPr="00DB16F7" w:rsidRDefault="00E65E94" w:rsidP="00B1420D">
            <w:pPr>
              <w:rPr>
                <w:rFonts w:ascii="Arial" w:hAnsi="Arial" w:cs="Arial"/>
                <w:bCs/>
                <w:i/>
                <w:iCs/>
                <w:spacing w:val="-2"/>
                <w:sz w:val="20"/>
                <w:szCs w:val="20"/>
              </w:rPr>
            </w:pPr>
          </w:p>
          <w:p w14:paraId="2FBAC1D6" w14:textId="77777777" w:rsidR="00E65E94" w:rsidRPr="00B1420D" w:rsidRDefault="00E65E94" w:rsidP="00B1420D">
            <w:pPr>
              <w:rPr>
                <w:rFonts w:ascii="Arial" w:hAnsi="Arial" w:cs="Arial"/>
                <w:b/>
                <w:spacing w:val="-2"/>
                <w:sz w:val="20"/>
                <w:szCs w:val="20"/>
              </w:rPr>
            </w:pPr>
          </w:p>
        </w:tc>
      </w:tr>
      <w:tr w:rsidR="00E93221" w:rsidRPr="00035136" w14:paraId="1248EEE4" w14:textId="3F6E7D7C" w:rsidTr="00C3395C">
        <w:trPr>
          <w:trHeight w:val="2236"/>
        </w:trPr>
        <w:tc>
          <w:tcPr>
            <w:tcW w:w="878" w:type="pct"/>
          </w:tcPr>
          <w:p w14:paraId="1248EEDD"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lastRenderedPageBreak/>
              <w:t>Population monitoring</w:t>
            </w:r>
          </w:p>
        </w:tc>
        <w:tc>
          <w:tcPr>
            <w:tcW w:w="1247" w:type="pct"/>
          </w:tcPr>
          <w:p w14:paraId="1248EEDE"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Is a monitoring program in place? Frequency of monitoring depending on species characteristics.</w:t>
            </w:r>
          </w:p>
          <w:p w14:paraId="1248EEDF" w14:textId="2A21F5A4"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Methods for monitoring</w:t>
            </w:r>
          </w:p>
        </w:tc>
        <w:tc>
          <w:tcPr>
            <w:tcW w:w="1120" w:type="pct"/>
          </w:tcPr>
          <w:p w14:paraId="1248EEE0"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Regular, using robust methods (changes in density, distribution, demography considered)</w:t>
            </w:r>
          </w:p>
        </w:tc>
        <w:tc>
          <w:tcPr>
            <w:tcW w:w="1160" w:type="pct"/>
          </w:tcPr>
          <w:p w14:paraId="1248EEE1"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No/infrequent monitoring, unreliable methods</w:t>
            </w:r>
          </w:p>
        </w:tc>
        <w:tc>
          <w:tcPr>
            <w:tcW w:w="595" w:type="pct"/>
          </w:tcPr>
          <w:p w14:paraId="0CD0DBC9" w14:textId="438C6A69"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E93221" w:rsidRPr="00035136" w14:paraId="67352DDD" w14:textId="77777777" w:rsidTr="00027659">
        <w:trPr>
          <w:trHeight w:val="2592"/>
        </w:trPr>
        <w:tc>
          <w:tcPr>
            <w:tcW w:w="5000" w:type="pct"/>
            <w:gridSpan w:val="5"/>
          </w:tcPr>
          <w:p w14:paraId="03D3962F" w14:textId="2E2E6E07" w:rsidR="00E65E94" w:rsidRPr="00DB16F7" w:rsidRDefault="00E93221" w:rsidP="00536E32">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tc>
      </w:tr>
      <w:tr w:rsidR="00E93221" w:rsidRPr="00035136" w14:paraId="1248EEEB" w14:textId="1BFC3F7F" w:rsidTr="00C3395C">
        <w:trPr>
          <w:trHeight w:val="2101"/>
        </w:trPr>
        <w:tc>
          <w:tcPr>
            <w:tcW w:w="878" w:type="pct"/>
          </w:tcPr>
          <w:p w14:paraId="1248EEE5"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Management measures in place/proposed including adaptive management</w:t>
            </w:r>
          </w:p>
        </w:tc>
        <w:tc>
          <w:tcPr>
            <w:tcW w:w="1247" w:type="pct"/>
          </w:tcPr>
          <w:p w14:paraId="1248EEE6" w14:textId="73FB583E"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Harvest management/ compliance / land and</w:t>
            </w:r>
            <w:r w:rsidR="00C46440" w:rsidRPr="00536E32">
              <w:rPr>
                <w:rFonts w:ascii="Arial" w:hAnsi="Arial" w:cs="Arial"/>
                <w:b/>
                <w:sz w:val="20"/>
                <w:szCs w:val="20"/>
              </w:rPr>
              <w:t xml:space="preserve"> </w:t>
            </w:r>
            <w:r w:rsidRPr="00536E32">
              <w:rPr>
                <w:rFonts w:ascii="Arial" w:hAnsi="Arial" w:cs="Arial"/>
                <w:b/>
                <w:sz w:val="20"/>
                <w:szCs w:val="20"/>
              </w:rPr>
              <w:t>resource tenure</w:t>
            </w:r>
          </w:p>
        </w:tc>
        <w:tc>
          <w:tcPr>
            <w:tcW w:w="1120" w:type="pct"/>
          </w:tcPr>
          <w:p w14:paraId="1248EEE7"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Measures in place (e.g. quotas, size/sex limits, protected/no- take areas, limits on hunting effort/ gear. Tenure: strong long- term control</w:t>
            </w:r>
          </w:p>
        </w:tc>
        <w:tc>
          <w:tcPr>
            <w:tcW w:w="1160" w:type="pct"/>
          </w:tcPr>
          <w:p w14:paraId="1248EEE8" w14:textId="77777777"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No or inadequate management measures in place. Tenure: Open access e.g. fisheries in ABNJ, no harvest controls</w:t>
            </w:r>
          </w:p>
        </w:tc>
        <w:tc>
          <w:tcPr>
            <w:tcW w:w="595" w:type="pct"/>
          </w:tcPr>
          <w:p w14:paraId="371CBA30" w14:textId="641F8F1D" w:rsidR="00E93221" w:rsidRPr="00536E32" w:rsidRDefault="00E93221"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Unknown</w:t>
            </w:r>
          </w:p>
        </w:tc>
      </w:tr>
      <w:tr w:rsidR="00E93221" w:rsidRPr="00035136" w14:paraId="1BFF46B4" w14:textId="77777777" w:rsidTr="00027659">
        <w:trPr>
          <w:trHeight w:val="2592"/>
        </w:trPr>
        <w:tc>
          <w:tcPr>
            <w:tcW w:w="5000" w:type="pct"/>
            <w:gridSpan w:val="5"/>
          </w:tcPr>
          <w:p w14:paraId="553CA354" w14:textId="463FC335" w:rsidR="00E93221" w:rsidRPr="00DB16F7" w:rsidRDefault="00E93221" w:rsidP="00536E32">
            <w:pPr>
              <w:pStyle w:val="TableParagraph"/>
              <w:spacing w:before="62" w:line="242" w:lineRule="auto"/>
              <w:ind w:left="115" w:right="40"/>
              <w:rPr>
                <w:rFonts w:ascii="Arial" w:hAnsi="Arial" w:cs="Arial"/>
                <w:bCs/>
                <w:i/>
                <w:iCs/>
                <w:sz w:val="20"/>
                <w:szCs w:val="20"/>
              </w:rPr>
            </w:pPr>
            <w:r w:rsidRPr="00DB16F7">
              <w:rPr>
                <w:rFonts w:ascii="Arial" w:hAnsi="Arial" w:cs="Arial"/>
                <w:bCs/>
                <w:i/>
                <w:iCs/>
                <w:sz w:val="20"/>
                <w:szCs w:val="20"/>
              </w:rPr>
              <w:t>Scientific Authority Assessment and relevant information/data</w:t>
            </w:r>
          </w:p>
          <w:p w14:paraId="3F5ADDE4" w14:textId="77777777" w:rsidR="00E93221" w:rsidRPr="00536E32" w:rsidRDefault="00E93221" w:rsidP="00536E32">
            <w:pPr>
              <w:pStyle w:val="TableParagraph"/>
              <w:spacing w:before="62" w:line="242" w:lineRule="auto"/>
              <w:ind w:left="115" w:right="40"/>
              <w:rPr>
                <w:rFonts w:ascii="Arial" w:hAnsi="Arial" w:cs="Arial"/>
                <w:bCs/>
                <w:sz w:val="20"/>
                <w:szCs w:val="20"/>
              </w:rPr>
            </w:pPr>
          </w:p>
        </w:tc>
      </w:tr>
    </w:tbl>
    <w:p w14:paraId="0CC75AD4" w14:textId="77777777" w:rsidR="0096410A" w:rsidRDefault="0096410A">
      <w:r>
        <w:br w:type="page"/>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97"/>
        <w:gridCol w:w="2884"/>
        <w:gridCol w:w="4129"/>
      </w:tblGrid>
      <w:tr w:rsidR="00402065" w:rsidRPr="00035136" w14:paraId="34AB43AC" w14:textId="77777777" w:rsidTr="00C3395C">
        <w:trPr>
          <w:trHeight w:val="495"/>
        </w:trPr>
        <w:tc>
          <w:tcPr>
            <w:tcW w:w="5000" w:type="pct"/>
            <w:gridSpan w:val="3"/>
            <w:vAlign w:val="center"/>
          </w:tcPr>
          <w:p w14:paraId="0392E015" w14:textId="631737DF" w:rsidR="00402065" w:rsidRPr="00536E32" w:rsidRDefault="00402065" w:rsidP="00536E32">
            <w:pPr>
              <w:pStyle w:val="TableParagraph"/>
              <w:spacing w:before="62" w:line="242" w:lineRule="auto"/>
              <w:ind w:left="115" w:right="40"/>
              <w:rPr>
                <w:rFonts w:ascii="Arial" w:hAnsi="Arial" w:cs="Arial"/>
                <w:b/>
                <w:sz w:val="20"/>
                <w:szCs w:val="20"/>
              </w:rPr>
            </w:pPr>
            <w:r w:rsidRPr="00035136">
              <w:rPr>
                <w:rFonts w:ascii="Arial" w:hAnsi="Arial" w:cs="Arial"/>
                <w:b/>
                <w:sz w:val="20"/>
                <w:szCs w:val="20"/>
              </w:rPr>
              <w:lastRenderedPageBreak/>
              <w:t>Ecosystem</w:t>
            </w:r>
            <w:r w:rsidRPr="00536E32">
              <w:rPr>
                <w:rFonts w:ascii="Arial" w:hAnsi="Arial" w:cs="Arial"/>
                <w:b/>
                <w:sz w:val="20"/>
                <w:szCs w:val="20"/>
              </w:rPr>
              <w:t xml:space="preserve"> Impacts</w:t>
            </w:r>
            <w:r w:rsidR="007C0644" w:rsidRPr="00536E32">
              <w:rPr>
                <w:rFonts w:ascii="Arial" w:hAnsi="Arial" w:cs="Arial"/>
                <w:b/>
                <w:sz w:val="20"/>
                <w:szCs w:val="20"/>
              </w:rPr>
              <w:t xml:space="preserve"> </w:t>
            </w:r>
            <w:r w:rsidR="002C79D3" w:rsidRPr="00035136">
              <w:rPr>
                <w:rFonts w:ascii="Arial" w:hAnsi="Arial" w:cs="Arial"/>
                <w:b/>
                <w:sz w:val="20"/>
                <w:szCs w:val="20"/>
              </w:rPr>
              <w:t>(Consider</w:t>
            </w:r>
            <w:r w:rsidR="002C79D3" w:rsidRPr="00536E32">
              <w:rPr>
                <w:rFonts w:ascii="Arial" w:hAnsi="Arial" w:cs="Arial"/>
                <w:b/>
                <w:sz w:val="20"/>
                <w:szCs w:val="20"/>
              </w:rPr>
              <w:t xml:space="preserve"> </w:t>
            </w:r>
            <w:r w:rsidR="002C79D3" w:rsidRPr="00035136">
              <w:rPr>
                <w:rFonts w:ascii="Arial" w:hAnsi="Arial" w:cs="Arial"/>
                <w:b/>
                <w:sz w:val="20"/>
                <w:szCs w:val="20"/>
              </w:rPr>
              <w:t>in</w:t>
            </w:r>
            <w:r w:rsidR="002C79D3" w:rsidRPr="00536E32">
              <w:rPr>
                <w:rFonts w:ascii="Arial" w:hAnsi="Arial" w:cs="Arial"/>
                <w:b/>
                <w:sz w:val="20"/>
                <w:szCs w:val="20"/>
              </w:rPr>
              <w:t xml:space="preserve"> </w:t>
            </w:r>
            <w:r w:rsidR="002C79D3" w:rsidRPr="00035136">
              <w:rPr>
                <w:rFonts w:ascii="Arial" w:hAnsi="Arial" w:cs="Arial"/>
                <w:b/>
                <w:sz w:val="20"/>
                <w:szCs w:val="20"/>
              </w:rPr>
              <w:t>detail</w:t>
            </w:r>
            <w:r w:rsidR="002C79D3" w:rsidRPr="00536E32">
              <w:rPr>
                <w:rFonts w:ascii="Arial" w:hAnsi="Arial" w:cs="Arial"/>
                <w:b/>
                <w:sz w:val="20"/>
                <w:szCs w:val="20"/>
              </w:rPr>
              <w:t xml:space="preserve"> </w:t>
            </w:r>
            <w:r w:rsidR="002C79D3" w:rsidRPr="00035136">
              <w:rPr>
                <w:rFonts w:ascii="Arial" w:hAnsi="Arial" w:cs="Arial"/>
                <w:b/>
                <w:sz w:val="20"/>
                <w:szCs w:val="20"/>
              </w:rPr>
              <w:t>only</w:t>
            </w:r>
            <w:r w:rsidR="002C79D3" w:rsidRPr="00536E32">
              <w:rPr>
                <w:rFonts w:ascii="Arial" w:hAnsi="Arial" w:cs="Arial"/>
                <w:b/>
                <w:sz w:val="20"/>
                <w:szCs w:val="20"/>
              </w:rPr>
              <w:t xml:space="preserve"> </w:t>
            </w:r>
            <w:r w:rsidR="002C79D3" w:rsidRPr="00035136">
              <w:rPr>
                <w:rFonts w:ascii="Arial" w:hAnsi="Arial" w:cs="Arial"/>
                <w:b/>
                <w:sz w:val="20"/>
                <w:szCs w:val="20"/>
              </w:rPr>
              <w:t>if</w:t>
            </w:r>
            <w:r w:rsidR="002C79D3" w:rsidRPr="00536E32">
              <w:rPr>
                <w:rFonts w:ascii="Arial" w:hAnsi="Arial" w:cs="Arial"/>
                <w:b/>
                <w:sz w:val="20"/>
                <w:szCs w:val="20"/>
              </w:rPr>
              <w:t xml:space="preserve"> </w:t>
            </w:r>
            <w:r w:rsidR="002C79D3" w:rsidRPr="00035136">
              <w:rPr>
                <w:rFonts w:ascii="Arial" w:hAnsi="Arial" w:cs="Arial"/>
                <w:b/>
                <w:sz w:val="20"/>
                <w:szCs w:val="20"/>
              </w:rPr>
              <w:t>harvesting/offtake represents</w:t>
            </w:r>
            <w:r w:rsidR="002C79D3" w:rsidRPr="00536E32">
              <w:rPr>
                <w:rFonts w:ascii="Arial" w:hAnsi="Arial" w:cs="Arial"/>
                <w:b/>
                <w:sz w:val="20"/>
                <w:szCs w:val="20"/>
              </w:rPr>
              <w:t xml:space="preserve"> </w:t>
            </w:r>
            <w:r w:rsidR="002C79D3" w:rsidRPr="00035136">
              <w:rPr>
                <w:rFonts w:ascii="Arial" w:hAnsi="Arial" w:cs="Arial"/>
                <w:b/>
                <w:sz w:val="20"/>
                <w:szCs w:val="20"/>
              </w:rPr>
              <w:t>a</w:t>
            </w:r>
            <w:r w:rsidR="002C79D3" w:rsidRPr="00536E32">
              <w:rPr>
                <w:rFonts w:ascii="Arial" w:hAnsi="Arial" w:cs="Arial"/>
                <w:b/>
                <w:sz w:val="20"/>
                <w:szCs w:val="20"/>
              </w:rPr>
              <w:t xml:space="preserve"> </w:t>
            </w:r>
            <w:r w:rsidR="002C79D3" w:rsidRPr="00035136">
              <w:rPr>
                <w:rFonts w:ascii="Arial" w:hAnsi="Arial" w:cs="Arial"/>
                <w:b/>
                <w:sz w:val="20"/>
                <w:szCs w:val="20"/>
              </w:rPr>
              <w:t>high</w:t>
            </w:r>
            <w:r w:rsidR="002C79D3" w:rsidRPr="00536E32">
              <w:rPr>
                <w:rFonts w:ascii="Arial" w:hAnsi="Arial" w:cs="Arial"/>
                <w:b/>
                <w:sz w:val="20"/>
                <w:szCs w:val="20"/>
              </w:rPr>
              <w:t xml:space="preserve"> </w:t>
            </w:r>
            <w:r w:rsidR="002C79D3" w:rsidRPr="00035136">
              <w:rPr>
                <w:rFonts w:ascii="Arial" w:hAnsi="Arial" w:cs="Arial"/>
                <w:b/>
                <w:sz w:val="20"/>
                <w:szCs w:val="20"/>
              </w:rPr>
              <w:t>risk</w:t>
            </w:r>
            <w:r w:rsidR="002C79D3" w:rsidRPr="00536E32">
              <w:rPr>
                <w:rFonts w:ascii="Arial" w:hAnsi="Arial" w:cs="Arial"/>
                <w:b/>
                <w:sz w:val="20"/>
                <w:szCs w:val="20"/>
              </w:rPr>
              <w:t xml:space="preserve"> </w:t>
            </w:r>
            <w:r w:rsidR="002C79D3" w:rsidRPr="00035136">
              <w:rPr>
                <w:rFonts w:ascii="Arial" w:hAnsi="Arial" w:cs="Arial"/>
                <w:b/>
                <w:sz w:val="20"/>
                <w:szCs w:val="20"/>
              </w:rPr>
              <w:t>or</w:t>
            </w:r>
            <w:r w:rsidR="002C79D3" w:rsidRPr="00536E32">
              <w:rPr>
                <w:rFonts w:ascii="Arial" w:hAnsi="Arial" w:cs="Arial"/>
                <w:b/>
                <w:sz w:val="20"/>
                <w:szCs w:val="20"/>
              </w:rPr>
              <w:t xml:space="preserve"> </w:t>
            </w:r>
            <w:r w:rsidR="002C79D3" w:rsidRPr="00035136">
              <w:rPr>
                <w:rFonts w:ascii="Arial" w:hAnsi="Arial" w:cs="Arial"/>
                <w:b/>
                <w:sz w:val="20"/>
                <w:szCs w:val="20"/>
              </w:rPr>
              <w:t>if</w:t>
            </w:r>
            <w:r w:rsidR="002C79D3" w:rsidRPr="00536E32">
              <w:rPr>
                <w:rFonts w:ascii="Arial" w:hAnsi="Arial" w:cs="Arial"/>
                <w:b/>
                <w:sz w:val="20"/>
                <w:szCs w:val="20"/>
              </w:rPr>
              <w:t xml:space="preserve"> </w:t>
            </w:r>
            <w:r w:rsidR="002C79D3" w:rsidRPr="00035136">
              <w:rPr>
                <w:rFonts w:ascii="Arial" w:hAnsi="Arial" w:cs="Arial"/>
                <w:b/>
                <w:sz w:val="20"/>
                <w:szCs w:val="20"/>
              </w:rPr>
              <w:t>a</w:t>
            </w:r>
            <w:r w:rsidR="002C79D3" w:rsidRPr="00536E32">
              <w:rPr>
                <w:rFonts w:ascii="Arial" w:hAnsi="Arial" w:cs="Arial"/>
                <w:b/>
                <w:sz w:val="20"/>
                <w:szCs w:val="20"/>
              </w:rPr>
              <w:t xml:space="preserve"> </w:t>
            </w:r>
            <w:r w:rsidR="002C79D3" w:rsidRPr="00035136">
              <w:rPr>
                <w:rFonts w:ascii="Arial" w:hAnsi="Arial" w:cs="Arial"/>
                <w:b/>
                <w:sz w:val="20"/>
                <w:szCs w:val="20"/>
              </w:rPr>
              <w:t>complex</w:t>
            </w:r>
            <w:r w:rsidR="002C79D3" w:rsidRPr="00536E32">
              <w:rPr>
                <w:rFonts w:ascii="Arial" w:hAnsi="Arial" w:cs="Arial"/>
                <w:b/>
                <w:sz w:val="20"/>
                <w:szCs w:val="20"/>
              </w:rPr>
              <w:t xml:space="preserve"> </w:t>
            </w:r>
            <w:r w:rsidR="002C79D3" w:rsidRPr="00035136">
              <w:rPr>
                <w:rFonts w:ascii="Arial" w:hAnsi="Arial" w:cs="Arial"/>
                <w:b/>
                <w:sz w:val="20"/>
                <w:szCs w:val="20"/>
              </w:rPr>
              <w:t>NDF</w:t>
            </w:r>
            <w:r w:rsidR="002C79D3" w:rsidRPr="00536E32">
              <w:rPr>
                <w:rFonts w:ascii="Arial" w:hAnsi="Arial" w:cs="Arial"/>
                <w:b/>
                <w:sz w:val="20"/>
                <w:szCs w:val="20"/>
              </w:rPr>
              <w:t xml:space="preserve"> </w:t>
            </w:r>
            <w:r w:rsidR="002C79D3" w:rsidRPr="00035136">
              <w:rPr>
                <w:rFonts w:ascii="Arial" w:hAnsi="Arial" w:cs="Arial"/>
                <w:b/>
                <w:sz w:val="20"/>
                <w:szCs w:val="20"/>
              </w:rPr>
              <w:t xml:space="preserve">is </w:t>
            </w:r>
            <w:r w:rsidR="002C79D3" w:rsidRPr="00536E32">
              <w:rPr>
                <w:rFonts w:ascii="Arial" w:hAnsi="Arial" w:cs="Arial"/>
                <w:b/>
                <w:sz w:val="20"/>
                <w:szCs w:val="20"/>
              </w:rPr>
              <w:t>needed)</w:t>
            </w:r>
          </w:p>
        </w:tc>
      </w:tr>
      <w:tr w:rsidR="00C3395C" w:rsidRPr="00536E32" w14:paraId="572F053A" w14:textId="77777777" w:rsidTr="00027659">
        <w:trPr>
          <w:trHeight w:val="3312"/>
        </w:trPr>
        <w:tc>
          <w:tcPr>
            <w:tcW w:w="1389" w:type="pct"/>
          </w:tcPr>
          <w:p w14:paraId="249235FE" w14:textId="52C7C686" w:rsidR="00CB6903" w:rsidRPr="00536E32" w:rsidRDefault="00844F6D" w:rsidP="00536E32">
            <w:pPr>
              <w:pStyle w:val="TableParagraph"/>
              <w:spacing w:before="62" w:line="242" w:lineRule="auto"/>
              <w:ind w:left="115" w:right="40"/>
              <w:rPr>
                <w:rFonts w:ascii="Arial" w:eastAsiaTheme="minorHAnsi" w:hAnsi="Arial" w:cs="Arial"/>
                <w:b/>
                <w:bCs/>
                <w:sz w:val="20"/>
                <w:szCs w:val="20"/>
                <w:lang w:val="en-GB"/>
              </w:rPr>
            </w:pPr>
            <w:r w:rsidRPr="00536E32">
              <w:rPr>
                <w:rFonts w:ascii="Arial" w:hAnsi="Arial" w:cs="Arial"/>
                <w:b/>
                <w:sz w:val="20"/>
                <w:szCs w:val="20"/>
              </w:rPr>
              <w:t>Impacts on role of the species in their ecosystems and direct impact on other species and on the ecosystem</w:t>
            </w:r>
          </w:p>
        </w:tc>
        <w:tc>
          <w:tcPr>
            <w:tcW w:w="1485" w:type="pct"/>
          </w:tcPr>
          <w:p w14:paraId="5058570E" w14:textId="77777777" w:rsidR="00583617" w:rsidRPr="00035136" w:rsidRDefault="00583617" w:rsidP="00583617">
            <w:pPr>
              <w:pStyle w:val="TableParagraph"/>
              <w:spacing w:before="62" w:line="242" w:lineRule="auto"/>
              <w:ind w:left="115" w:right="40"/>
              <w:rPr>
                <w:rFonts w:ascii="Arial" w:hAnsi="Arial" w:cs="Arial"/>
                <w:b/>
                <w:sz w:val="20"/>
                <w:szCs w:val="20"/>
              </w:rPr>
            </w:pPr>
            <w:r w:rsidRPr="00035136">
              <w:rPr>
                <w:rFonts w:ascii="Arial" w:hAnsi="Arial" w:cs="Arial"/>
                <w:b/>
                <w:sz w:val="20"/>
                <w:szCs w:val="20"/>
              </w:rPr>
              <w:t>Does</w:t>
            </w:r>
            <w:r w:rsidRPr="00035136">
              <w:rPr>
                <w:rFonts w:ascii="Arial" w:hAnsi="Arial" w:cs="Arial"/>
                <w:b/>
                <w:spacing w:val="-8"/>
                <w:sz w:val="20"/>
                <w:szCs w:val="20"/>
              </w:rPr>
              <w:t xml:space="preserve"> </w:t>
            </w:r>
            <w:r w:rsidRPr="00035136">
              <w:rPr>
                <w:rFonts w:ascii="Arial" w:hAnsi="Arial" w:cs="Arial"/>
                <w:b/>
                <w:sz w:val="20"/>
                <w:szCs w:val="20"/>
              </w:rPr>
              <w:t>harvesting/offtake</w:t>
            </w:r>
            <w:r w:rsidRPr="00035136">
              <w:rPr>
                <w:rFonts w:ascii="Arial" w:hAnsi="Arial" w:cs="Arial"/>
                <w:b/>
                <w:spacing w:val="-8"/>
                <w:sz w:val="20"/>
                <w:szCs w:val="20"/>
              </w:rPr>
              <w:t xml:space="preserve"> </w:t>
            </w:r>
            <w:r w:rsidRPr="00035136">
              <w:rPr>
                <w:rFonts w:ascii="Arial" w:hAnsi="Arial" w:cs="Arial"/>
                <w:b/>
                <w:sz w:val="20"/>
                <w:szCs w:val="20"/>
              </w:rPr>
              <w:t>impact</w:t>
            </w:r>
            <w:r w:rsidRPr="00035136">
              <w:rPr>
                <w:rFonts w:ascii="Arial" w:hAnsi="Arial" w:cs="Arial"/>
                <w:b/>
                <w:spacing w:val="-8"/>
                <w:sz w:val="20"/>
                <w:szCs w:val="20"/>
              </w:rPr>
              <w:t xml:space="preserve"> </w:t>
            </w:r>
            <w:r w:rsidRPr="00035136">
              <w:rPr>
                <w:rFonts w:ascii="Arial" w:hAnsi="Arial" w:cs="Arial"/>
                <w:b/>
                <w:sz w:val="20"/>
                <w:szCs w:val="20"/>
              </w:rPr>
              <w:t>other</w:t>
            </w:r>
            <w:r w:rsidRPr="00035136">
              <w:rPr>
                <w:rFonts w:ascii="Arial" w:hAnsi="Arial" w:cs="Arial"/>
                <w:b/>
                <w:spacing w:val="-8"/>
                <w:sz w:val="20"/>
                <w:szCs w:val="20"/>
              </w:rPr>
              <w:t xml:space="preserve"> </w:t>
            </w:r>
            <w:r w:rsidRPr="00035136">
              <w:rPr>
                <w:rFonts w:ascii="Arial" w:hAnsi="Arial" w:cs="Arial"/>
                <w:b/>
                <w:sz w:val="20"/>
                <w:szCs w:val="20"/>
              </w:rPr>
              <w:t>species</w:t>
            </w:r>
            <w:r w:rsidRPr="00035136">
              <w:rPr>
                <w:rFonts w:ascii="Arial" w:hAnsi="Arial" w:cs="Arial"/>
                <w:b/>
                <w:spacing w:val="-8"/>
                <w:sz w:val="20"/>
                <w:szCs w:val="20"/>
              </w:rPr>
              <w:t xml:space="preserve"> </w:t>
            </w:r>
            <w:r w:rsidRPr="00035136">
              <w:rPr>
                <w:rFonts w:ascii="Arial" w:hAnsi="Arial" w:cs="Arial"/>
                <w:b/>
                <w:sz w:val="20"/>
                <w:szCs w:val="20"/>
              </w:rPr>
              <w:t>or the ecosystem directly or the species’ roles in their species ecosystems resulting in?</w:t>
            </w:r>
          </w:p>
          <w:p w14:paraId="681083A8" w14:textId="77777777" w:rsidR="00583617" w:rsidRPr="00035136" w:rsidRDefault="00583617" w:rsidP="00583617">
            <w:pPr>
              <w:pStyle w:val="TableParagraph"/>
              <w:spacing w:before="121"/>
              <w:rPr>
                <w:rFonts w:ascii="Arial" w:hAnsi="Arial" w:cs="Arial"/>
                <w:b/>
                <w:sz w:val="20"/>
                <w:szCs w:val="20"/>
              </w:rPr>
            </w:pPr>
          </w:p>
          <w:p w14:paraId="182E1995" w14:textId="24E025E5" w:rsidR="00CB6903" w:rsidRPr="00035136" w:rsidRDefault="00CB6903" w:rsidP="00583617">
            <w:pPr>
              <w:pStyle w:val="TableParagraph"/>
              <w:spacing w:before="62"/>
              <w:ind w:left="116"/>
              <w:rPr>
                <w:rFonts w:ascii="Arial" w:hAnsi="Arial" w:cs="Arial"/>
                <w:b/>
                <w:sz w:val="20"/>
                <w:szCs w:val="20"/>
              </w:rPr>
            </w:pPr>
          </w:p>
        </w:tc>
        <w:tc>
          <w:tcPr>
            <w:tcW w:w="2126" w:type="pct"/>
          </w:tcPr>
          <w:p w14:paraId="5CC7903F" w14:textId="77777777" w:rsidR="00402065" w:rsidRPr="00536E32" w:rsidRDefault="00402065" w:rsidP="00536E32">
            <w:pPr>
              <w:pStyle w:val="TableParagraph"/>
              <w:spacing w:before="62" w:line="242" w:lineRule="auto"/>
              <w:ind w:left="115" w:right="40"/>
              <w:rPr>
                <w:rFonts w:ascii="Arial" w:hAnsi="Arial" w:cs="Arial"/>
                <w:b/>
                <w:sz w:val="20"/>
                <w:szCs w:val="20"/>
              </w:rPr>
            </w:pPr>
            <w:r w:rsidRPr="00536E32">
              <w:rPr>
                <w:rFonts w:ascii="Arial" w:hAnsi="Arial" w:cs="Arial"/>
                <w:b/>
                <w:sz w:val="20"/>
                <w:szCs w:val="20"/>
              </w:rPr>
              <w:t>Evaluate the following for impacts on role in ecosystems and direct impact on the ecosystem based on best available information:</w:t>
            </w:r>
          </w:p>
          <w:p w14:paraId="6EF59E3F" w14:textId="6B45A822" w:rsidR="00402065"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a significant change in the abundance of another native species,</w:t>
            </w:r>
          </w:p>
          <w:p w14:paraId="5FC4BD2A" w14:textId="6720BF47" w:rsidR="00402065"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an increase in the abundance of a non-native species or over-abundance of another species,</w:t>
            </w:r>
          </w:p>
          <w:p w14:paraId="1999CBDA" w14:textId="07E475E5" w:rsidR="00402065"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a reduction in a demographic rate in any life stage of another native species (e.g., germination, seed production, nest success, natal dispersal, etc.) that has the potential to decrease its abundance or otherwise reduce its viability,</w:t>
            </w:r>
          </w:p>
          <w:p w14:paraId="3C2E2AA2" w14:textId="77A4CDBE" w:rsidR="00402065"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change in any ecosystem process or structural feature,</w:t>
            </w:r>
          </w:p>
          <w:p w14:paraId="52266AC8" w14:textId="32F8F93D" w:rsidR="00402065"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 xml:space="preserve">change in the typical patterns of </w:t>
            </w:r>
            <w:proofErr w:type="spellStart"/>
            <w:r w:rsidRPr="00536E32">
              <w:rPr>
                <w:rFonts w:ascii="Arial" w:hAnsi="Arial" w:cs="Arial"/>
                <w:b/>
                <w:sz w:val="20"/>
                <w:szCs w:val="20"/>
              </w:rPr>
              <w:t>behaviour</w:t>
            </w:r>
            <w:proofErr w:type="spellEnd"/>
            <w:r w:rsidRPr="00536E32">
              <w:rPr>
                <w:rFonts w:ascii="Arial" w:hAnsi="Arial" w:cs="Arial"/>
                <w:b/>
                <w:sz w:val="20"/>
                <w:szCs w:val="20"/>
              </w:rPr>
              <w:t xml:space="preserve"> (e.g., social interactions, patterns of aggregation, movement) among individuals of the species being assessed or other species, and</w:t>
            </w:r>
          </w:p>
          <w:p w14:paraId="3B982778" w14:textId="5503B3E5" w:rsidR="00CB6903" w:rsidRPr="00536E32" w:rsidRDefault="00402065" w:rsidP="00536E32">
            <w:pPr>
              <w:pStyle w:val="TableParagraph"/>
              <w:numPr>
                <w:ilvl w:val="0"/>
                <w:numId w:val="11"/>
              </w:numPr>
              <w:spacing w:before="62" w:line="242" w:lineRule="auto"/>
              <w:ind w:left="583" w:right="40"/>
              <w:rPr>
                <w:rFonts w:ascii="Arial" w:hAnsi="Arial" w:cs="Arial"/>
                <w:b/>
                <w:sz w:val="20"/>
                <w:szCs w:val="20"/>
              </w:rPr>
            </w:pPr>
            <w:r w:rsidRPr="00536E32">
              <w:rPr>
                <w:rFonts w:ascii="Arial" w:hAnsi="Arial" w:cs="Arial"/>
                <w:b/>
                <w:sz w:val="20"/>
                <w:szCs w:val="20"/>
              </w:rPr>
              <w:t xml:space="preserve">change in genetic structure or variability of the population that indicates that one or more of the ecological functions of the </w:t>
            </w:r>
            <w:proofErr w:type="gramStart"/>
            <w:r w:rsidRPr="00536E32">
              <w:rPr>
                <w:rFonts w:ascii="Arial" w:hAnsi="Arial" w:cs="Arial"/>
                <w:b/>
                <w:sz w:val="20"/>
                <w:szCs w:val="20"/>
              </w:rPr>
              <w:t>species'</w:t>
            </w:r>
            <w:proofErr w:type="gramEnd"/>
            <w:r w:rsidRPr="00536E32">
              <w:rPr>
                <w:rFonts w:ascii="Arial" w:hAnsi="Arial" w:cs="Arial"/>
                <w:b/>
                <w:sz w:val="20"/>
                <w:szCs w:val="20"/>
              </w:rPr>
              <w:t xml:space="preserve"> are, or will become, impaired.</w:t>
            </w:r>
          </w:p>
        </w:tc>
      </w:tr>
      <w:tr w:rsidR="00A06348" w:rsidRPr="00035136" w14:paraId="69E0C0F9" w14:textId="77777777" w:rsidTr="00027659">
        <w:trPr>
          <w:trHeight w:val="5904"/>
        </w:trPr>
        <w:tc>
          <w:tcPr>
            <w:tcW w:w="5000" w:type="pct"/>
            <w:gridSpan w:val="3"/>
          </w:tcPr>
          <w:p w14:paraId="7A4CA848" w14:textId="173098BB" w:rsidR="00A06348" w:rsidRPr="00DB16F7" w:rsidRDefault="00B14DEE" w:rsidP="00536E32">
            <w:pPr>
              <w:pStyle w:val="TableParagraph"/>
              <w:spacing w:before="62" w:line="242" w:lineRule="auto"/>
              <w:ind w:left="115" w:right="40"/>
              <w:rPr>
                <w:rFonts w:ascii="Arial" w:eastAsiaTheme="minorHAnsi" w:hAnsi="Arial" w:cs="Arial"/>
                <w:bCs/>
                <w:i/>
                <w:iCs/>
                <w:sz w:val="20"/>
                <w:szCs w:val="20"/>
                <w:lang w:val="en-GB"/>
              </w:rPr>
            </w:pPr>
            <w:r w:rsidRPr="00DB16F7">
              <w:rPr>
                <w:rFonts w:ascii="Arial" w:hAnsi="Arial" w:cs="Arial"/>
                <w:bCs/>
                <w:i/>
                <w:iCs/>
                <w:sz w:val="20"/>
                <w:szCs w:val="20"/>
              </w:rPr>
              <w:t>Scientific Authority Assessment and relevant information/data</w:t>
            </w:r>
          </w:p>
        </w:tc>
      </w:tr>
    </w:tbl>
    <w:p w14:paraId="322C222B" w14:textId="77777777" w:rsidR="007576BF" w:rsidRDefault="007576BF">
      <w:pPr>
        <w:rPr>
          <w:rFonts w:ascii="Arial" w:eastAsiaTheme="minorHAnsi" w:hAnsi="Arial" w:cs="Arial"/>
          <w:b/>
          <w:bCs/>
          <w:sz w:val="20"/>
          <w:szCs w:val="20"/>
          <w:lang w:val="en-GB"/>
        </w:rPr>
        <w:sectPr w:rsidR="007576BF" w:rsidSect="00027659">
          <w:pgSz w:w="11910" w:h="16840"/>
          <w:pgMar w:top="1020" w:right="1100" w:bottom="740" w:left="1100" w:header="693" w:footer="576" w:gutter="0"/>
          <w:cols w:space="720"/>
          <w:docGrid w:linePitch="299"/>
        </w:sectPr>
      </w:pPr>
    </w:p>
    <w:tbl>
      <w:tblPr>
        <w:tblStyle w:val="TableGrid"/>
        <w:tblW w:w="0" w:type="auto"/>
        <w:tblInd w:w="-5" w:type="dxa"/>
        <w:tblLook w:val="04A0" w:firstRow="1" w:lastRow="0" w:firstColumn="1" w:lastColumn="0" w:noHBand="0" w:noVBand="1"/>
      </w:tblPr>
      <w:tblGrid>
        <w:gridCol w:w="2552"/>
        <w:gridCol w:w="7153"/>
      </w:tblGrid>
      <w:tr w:rsidR="00ED433F" w:rsidRPr="00035136" w14:paraId="684E1309" w14:textId="77777777" w:rsidTr="00C3395C">
        <w:trPr>
          <w:trHeight w:val="767"/>
        </w:trPr>
        <w:tc>
          <w:tcPr>
            <w:tcW w:w="9705" w:type="dxa"/>
            <w:gridSpan w:val="2"/>
            <w:vAlign w:val="center"/>
          </w:tcPr>
          <w:p w14:paraId="31B5E5F8" w14:textId="77777777" w:rsidR="005C27EB" w:rsidRDefault="005C27EB" w:rsidP="007576BF">
            <w:pPr>
              <w:jc w:val="center"/>
              <w:rPr>
                <w:rFonts w:ascii="Arial" w:hAnsi="Arial" w:cs="Arial"/>
                <w:b/>
                <w:spacing w:val="-2"/>
                <w:sz w:val="20"/>
                <w:szCs w:val="20"/>
              </w:rPr>
            </w:pPr>
          </w:p>
          <w:p w14:paraId="0E51E5B1" w14:textId="385ACDDC" w:rsidR="00ED433F" w:rsidRPr="008E61DF" w:rsidRDefault="00CC6710" w:rsidP="007576BF">
            <w:pPr>
              <w:jc w:val="center"/>
              <w:rPr>
                <w:rFonts w:ascii="Arial" w:hAnsi="Arial" w:cs="Arial"/>
                <w:b/>
                <w:spacing w:val="-2"/>
                <w:sz w:val="20"/>
                <w:szCs w:val="20"/>
              </w:rPr>
            </w:pPr>
            <w:r w:rsidRPr="008E61DF">
              <w:rPr>
                <w:rFonts w:ascii="Arial" w:hAnsi="Arial" w:cs="Arial"/>
                <w:b/>
                <w:spacing w:val="-2"/>
                <w:sz w:val="20"/>
                <w:szCs w:val="20"/>
              </w:rPr>
              <w:t>PART THREE: CONCLUSION</w:t>
            </w:r>
            <w:r w:rsidR="00B93773">
              <w:rPr>
                <w:rFonts w:ascii="Arial" w:hAnsi="Arial" w:cs="Arial"/>
                <w:b/>
                <w:spacing w:val="-2"/>
                <w:sz w:val="20"/>
                <w:szCs w:val="20"/>
              </w:rPr>
              <w:t xml:space="preserve"> </w:t>
            </w:r>
            <w:r w:rsidRPr="008E61DF">
              <w:rPr>
                <w:rFonts w:ascii="Arial" w:hAnsi="Arial" w:cs="Arial"/>
                <w:b/>
                <w:spacing w:val="-2"/>
                <w:sz w:val="20"/>
                <w:szCs w:val="20"/>
              </w:rPr>
              <w:t>/</w:t>
            </w:r>
            <w:r w:rsidR="00B93773">
              <w:rPr>
                <w:rFonts w:ascii="Arial" w:hAnsi="Arial" w:cs="Arial"/>
                <w:b/>
                <w:spacing w:val="-2"/>
                <w:sz w:val="20"/>
                <w:szCs w:val="20"/>
              </w:rPr>
              <w:t xml:space="preserve"> </w:t>
            </w:r>
            <w:r w:rsidRPr="008E61DF">
              <w:rPr>
                <w:rFonts w:ascii="Arial" w:hAnsi="Arial" w:cs="Arial"/>
                <w:b/>
                <w:spacing w:val="-2"/>
                <w:sz w:val="20"/>
                <w:szCs w:val="20"/>
              </w:rPr>
              <w:t>DECISION</w:t>
            </w:r>
          </w:p>
          <w:p w14:paraId="0C8869C3" w14:textId="24867DA2" w:rsidR="003134C4" w:rsidRPr="00035136" w:rsidRDefault="003134C4" w:rsidP="005C27EB">
            <w:pPr>
              <w:rPr>
                <w:rFonts w:ascii="Arial" w:hAnsi="Arial" w:cs="Arial"/>
                <w:sz w:val="20"/>
                <w:szCs w:val="20"/>
              </w:rPr>
            </w:pPr>
          </w:p>
        </w:tc>
      </w:tr>
      <w:tr w:rsidR="00ED433F" w:rsidRPr="00035136" w14:paraId="16F3F481" w14:textId="77777777" w:rsidTr="00C3395C">
        <w:trPr>
          <w:trHeight w:val="1551"/>
        </w:trPr>
        <w:tc>
          <w:tcPr>
            <w:tcW w:w="2552" w:type="dxa"/>
            <w:vAlign w:val="center"/>
          </w:tcPr>
          <w:p w14:paraId="37F34C2D" w14:textId="183AE29B" w:rsidR="00ED433F" w:rsidRPr="00035136" w:rsidRDefault="00ED433F">
            <w:pPr>
              <w:rPr>
                <w:rFonts w:ascii="Arial" w:eastAsiaTheme="minorHAnsi" w:hAnsi="Arial" w:cs="Arial"/>
                <w:b/>
                <w:bCs/>
                <w:sz w:val="20"/>
                <w:szCs w:val="20"/>
                <w:lang w:val="en-GB"/>
              </w:rPr>
            </w:pPr>
            <w:r w:rsidRPr="00035136">
              <w:rPr>
                <w:rFonts w:ascii="Arial" w:eastAsiaTheme="minorHAnsi" w:hAnsi="Arial" w:cs="Arial"/>
                <w:b/>
                <w:bCs/>
                <w:sz w:val="20"/>
                <w:szCs w:val="20"/>
                <w:lang w:val="en-GB"/>
              </w:rPr>
              <w:t>Conclusion</w:t>
            </w:r>
            <w:r w:rsidR="00353281">
              <w:rPr>
                <w:rFonts w:ascii="Arial" w:eastAsiaTheme="minorHAnsi" w:hAnsi="Arial" w:cs="Arial"/>
                <w:b/>
                <w:bCs/>
                <w:sz w:val="20"/>
                <w:szCs w:val="20"/>
                <w:lang w:val="en-GB"/>
              </w:rPr>
              <w:t xml:space="preserve"> </w:t>
            </w:r>
            <w:r w:rsidRPr="00035136">
              <w:rPr>
                <w:rFonts w:ascii="Arial" w:eastAsiaTheme="minorHAnsi" w:hAnsi="Arial" w:cs="Arial"/>
                <w:b/>
                <w:bCs/>
                <w:sz w:val="20"/>
                <w:szCs w:val="20"/>
                <w:lang w:val="en-GB"/>
              </w:rPr>
              <w:t>/</w:t>
            </w:r>
            <w:r w:rsidR="00353281">
              <w:rPr>
                <w:rFonts w:ascii="Arial" w:eastAsiaTheme="minorHAnsi" w:hAnsi="Arial" w:cs="Arial"/>
                <w:b/>
                <w:bCs/>
                <w:sz w:val="20"/>
                <w:szCs w:val="20"/>
                <w:lang w:val="en-GB"/>
              </w:rPr>
              <w:t xml:space="preserve"> </w:t>
            </w:r>
            <w:r w:rsidRPr="00035136">
              <w:rPr>
                <w:rFonts w:ascii="Arial" w:eastAsiaTheme="minorHAnsi" w:hAnsi="Arial" w:cs="Arial"/>
                <w:b/>
                <w:bCs/>
                <w:sz w:val="20"/>
                <w:szCs w:val="20"/>
                <w:lang w:val="en-GB"/>
              </w:rPr>
              <w:t>Decision</w:t>
            </w:r>
          </w:p>
        </w:tc>
        <w:tc>
          <w:tcPr>
            <w:tcW w:w="7153" w:type="dxa"/>
          </w:tcPr>
          <w:p w14:paraId="0BBE19E4" w14:textId="77777777" w:rsidR="00ED433F" w:rsidRPr="00035136" w:rsidRDefault="00ED433F">
            <w:pPr>
              <w:rPr>
                <w:rFonts w:ascii="Arial" w:hAnsi="Arial" w:cs="Arial"/>
                <w:sz w:val="20"/>
                <w:szCs w:val="20"/>
              </w:rPr>
            </w:pPr>
          </w:p>
        </w:tc>
      </w:tr>
      <w:tr w:rsidR="00650976" w:rsidRPr="00035136" w14:paraId="3AD90ED9" w14:textId="77777777" w:rsidTr="00C3395C">
        <w:trPr>
          <w:trHeight w:val="1551"/>
        </w:trPr>
        <w:tc>
          <w:tcPr>
            <w:tcW w:w="2552" w:type="dxa"/>
            <w:vAlign w:val="center"/>
          </w:tcPr>
          <w:p w14:paraId="163D3F20" w14:textId="19D58708" w:rsidR="00650976" w:rsidRPr="00035136" w:rsidRDefault="0099138F">
            <w:pPr>
              <w:rPr>
                <w:rFonts w:ascii="Arial" w:hAnsi="Arial" w:cs="Arial"/>
                <w:sz w:val="20"/>
                <w:szCs w:val="20"/>
              </w:rPr>
            </w:pPr>
            <w:r w:rsidRPr="00035136">
              <w:rPr>
                <w:rFonts w:ascii="Arial" w:eastAsiaTheme="minorHAnsi" w:hAnsi="Arial" w:cs="Arial"/>
                <w:b/>
                <w:bCs/>
                <w:sz w:val="20"/>
                <w:szCs w:val="20"/>
                <w:lang w:val="en-GB"/>
              </w:rPr>
              <w:t>Conditions</w:t>
            </w:r>
            <w:r w:rsidR="00D07307" w:rsidRPr="00035136">
              <w:rPr>
                <w:rFonts w:ascii="Arial" w:eastAsiaTheme="minorHAnsi" w:hAnsi="Arial" w:cs="Arial"/>
                <w:b/>
                <w:bCs/>
                <w:sz w:val="20"/>
                <w:szCs w:val="20"/>
                <w:lang w:val="en-GB"/>
              </w:rPr>
              <w:t xml:space="preserve"> </w:t>
            </w:r>
            <w:r w:rsidRPr="00035136">
              <w:rPr>
                <w:rFonts w:ascii="Arial" w:eastAsiaTheme="minorHAnsi" w:hAnsi="Arial" w:cs="Arial"/>
                <w:b/>
                <w:bCs/>
                <w:sz w:val="20"/>
                <w:szCs w:val="20"/>
                <w:lang w:val="en-GB"/>
              </w:rPr>
              <w:t>/</w:t>
            </w:r>
            <w:r w:rsidR="00D07307">
              <w:rPr>
                <w:rFonts w:ascii="Arial" w:eastAsiaTheme="minorHAnsi" w:hAnsi="Arial" w:cs="Arial"/>
                <w:b/>
                <w:bCs/>
                <w:sz w:val="20"/>
                <w:szCs w:val="20"/>
                <w:lang w:val="en-GB"/>
              </w:rPr>
              <w:t xml:space="preserve"> </w:t>
            </w:r>
            <w:r w:rsidRPr="00035136">
              <w:rPr>
                <w:rFonts w:ascii="Arial" w:eastAsiaTheme="minorHAnsi" w:hAnsi="Arial" w:cs="Arial"/>
                <w:b/>
                <w:bCs/>
                <w:sz w:val="20"/>
                <w:szCs w:val="20"/>
                <w:lang w:val="en-GB"/>
              </w:rPr>
              <w:t>Management Advice</w:t>
            </w:r>
          </w:p>
        </w:tc>
        <w:tc>
          <w:tcPr>
            <w:tcW w:w="7153" w:type="dxa"/>
          </w:tcPr>
          <w:p w14:paraId="46AB75F5" w14:textId="77777777" w:rsidR="00650976" w:rsidRPr="00035136" w:rsidRDefault="00650976">
            <w:pPr>
              <w:rPr>
                <w:rFonts w:ascii="Arial" w:hAnsi="Arial" w:cs="Arial"/>
                <w:sz w:val="20"/>
                <w:szCs w:val="20"/>
              </w:rPr>
            </w:pPr>
          </w:p>
        </w:tc>
      </w:tr>
    </w:tbl>
    <w:p w14:paraId="269225EA" w14:textId="77777777" w:rsidR="005E65E1" w:rsidRPr="00035136" w:rsidRDefault="005E65E1">
      <w:pPr>
        <w:rPr>
          <w:rFonts w:ascii="Arial" w:hAnsi="Arial" w:cs="Arial"/>
          <w:sz w:val="20"/>
          <w:szCs w:val="20"/>
        </w:rPr>
      </w:pPr>
    </w:p>
    <w:p w14:paraId="5C3CE0BC" w14:textId="77777777" w:rsidR="005E65E1" w:rsidRPr="00035136" w:rsidRDefault="005E65E1">
      <w:pPr>
        <w:rPr>
          <w:rFonts w:ascii="Arial" w:hAnsi="Arial" w:cs="Arial"/>
          <w:sz w:val="20"/>
          <w:szCs w:val="20"/>
        </w:rPr>
      </w:pPr>
    </w:p>
    <w:sectPr w:rsidR="005E65E1" w:rsidRPr="00035136" w:rsidSect="00027659">
      <w:pgSz w:w="11910" w:h="16840"/>
      <w:pgMar w:top="1020" w:right="1100" w:bottom="740" w:left="1100" w:header="693"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91F14" w14:textId="77777777" w:rsidR="006C1431" w:rsidRDefault="006C1431">
      <w:r>
        <w:separator/>
      </w:r>
    </w:p>
  </w:endnote>
  <w:endnote w:type="continuationSeparator" w:id="0">
    <w:p w14:paraId="74D14167" w14:textId="77777777" w:rsidR="006C1431" w:rsidRDefault="006C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Times New Roman"/>
    <w:panose1 w:val="020B0503020202020B04"/>
    <w:charset w:val="4D"/>
    <w:family w:val="swiss"/>
    <w:pitch w:val="variable"/>
    <w:sig w:usb0="2000000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817A" w14:textId="297E5BC0" w:rsidR="00306B42" w:rsidRPr="00306B42" w:rsidRDefault="00306B42" w:rsidP="00306B42">
    <w:pPr>
      <w:spacing w:before="14"/>
      <w:ind w:left="20"/>
      <w:jc w:val="center"/>
      <w:rPr>
        <w:rFonts w:asciiTheme="minorBidi" w:hAnsiTheme="minorBidi" w:cstheme="minorBidi"/>
        <w:sz w:val="16"/>
        <w:szCs w:val="16"/>
      </w:rPr>
    </w:pPr>
    <w:r w:rsidRPr="00306B42">
      <w:rPr>
        <w:rFonts w:asciiTheme="minorBidi" w:hAnsiTheme="minorBidi" w:cstheme="minorBidi"/>
        <w:sz w:val="16"/>
        <w:szCs w:val="16"/>
      </w:rPr>
      <w:t>Comprehensive Assessment - Template</w:t>
    </w:r>
  </w:p>
  <w:p w14:paraId="5112F04A" w14:textId="2C610820" w:rsidR="00306B42" w:rsidRPr="00306B42" w:rsidRDefault="00306B42" w:rsidP="00306B42">
    <w:pPr>
      <w:pStyle w:val="Footer"/>
      <w:jc w:val="center"/>
      <w:rPr>
        <w:rFonts w:asciiTheme="minorBidi" w:hAnsiTheme="minorBidi" w:cstheme="minorBidi"/>
        <w:sz w:val="16"/>
        <w:szCs w:val="16"/>
      </w:rPr>
    </w:pPr>
    <w:r w:rsidRPr="00306B42">
      <w:rPr>
        <w:rFonts w:asciiTheme="minorBidi" w:hAnsiTheme="minorBidi" w:cstheme="minorBidi"/>
        <w:sz w:val="16"/>
        <w:szCs w:val="16"/>
      </w:rPr>
      <w:t>-</w:t>
    </w:r>
    <w:sdt>
      <w:sdtPr>
        <w:rPr>
          <w:rFonts w:asciiTheme="minorBidi" w:hAnsiTheme="minorBidi" w:cstheme="minorBidi"/>
          <w:sz w:val="16"/>
          <w:szCs w:val="16"/>
        </w:rPr>
        <w:id w:val="-1519224956"/>
        <w:docPartObj>
          <w:docPartGallery w:val="Page Numbers (Bottom of Page)"/>
          <w:docPartUnique/>
        </w:docPartObj>
      </w:sdtPr>
      <w:sdtEndPr>
        <w:rPr>
          <w:noProof/>
        </w:rPr>
      </w:sdtEndPr>
      <w:sdtContent>
        <w:r w:rsidRPr="00306B42">
          <w:rPr>
            <w:rFonts w:asciiTheme="minorBidi" w:hAnsiTheme="minorBidi" w:cstheme="minorBidi"/>
            <w:sz w:val="16"/>
            <w:szCs w:val="16"/>
          </w:rPr>
          <w:fldChar w:fldCharType="begin"/>
        </w:r>
        <w:r w:rsidRPr="00306B42">
          <w:rPr>
            <w:rFonts w:asciiTheme="minorBidi" w:hAnsiTheme="minorBidi" w:cstheme="minorBidi"/>
            <w:sz w:val="16"/>
            <w:szCs w:val="16"/>
          </w:rPr>
          <w:instrText xml:space="preserve"> PAGE   \* MERGEFORMAT </w:instrText>
        </w:r>
        <w:r w:rsidRPr="00306B42">
          <w:rPr>
            <w:rFonts w:asciiTheme="minorBidi" w:hAnsiTheme="minorBidi" w:cstheme="minorBidi"/>
            <w:sz w:val="16"/>
            <w:szCs w:val="16"/>
          </w:rPr>
          <w:fldChar w:fldCharType="separate"/>
        </w:r>
        <w:r w:rsidRPr="00306B42">
          <w:rPr>
            <w:rFonts w:asciiTheme="minorBidi" w:hAnsiTheme="minorBidi" w:cstheme="minorBidi"/>
            <w:noProof/>
            <w:sz w:val="16"/>
            <w:szCs w:val="16"/>
          </w:rPr>
          <w:t>2</w:t>
        </w:r>
        <w:r w:rsidRPr="00306B42">
          <w:rPr>
            <w:rFonts w:asciiTheme="minorBidi" w:hAnsiTheme="minorBidi" w:cstheme="minorBidi"/>
            <w:noProof/>
            <w:sz w:val="16"/>
            <w:szCs w:val="16"/>
          </w:rPr>
          <w:fldChar w:fldCharType="end"/>
        </w:r>
      </w:sdtContent>
    </w:sdt>
    <w:r w:rsidRPr="00306B42">
      <w:rPr>
        <w:rFonts w:asciiTheme="minorBidi" w:hAnsiTheme="minorBidi" w:cstheme="minorBidi"/>
        <w:noProof/>
        <w:sz w:val="16"/>
        <w:szCs w:val="16"/>
      </w:rPr>
      <w:t>-</w:t>
    </w:r>
  </w:p>
  <w:p w14:paraId="1248EF1A" w14:textId="1409A530" w:rsidR="00CE39AB" w:rsidRPr="00306B42" w:rsidRDefault="00CE39AB" w:rsidP="00306B42">
    <w:pPr>
      <w:spacing w:before="14"/>
      <w:ind w:left="20"/>
      <w:jc w:val="center"/>
      <w:rPr>
        <w:rFonts w:ascii="Arial" w:hAnsi="Arial" w:cs="Arial"/>
        <w:sz w:val="16"/>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9391" w14:textId="77777777" w:rsidR="006C1431" w:rsidRDefault="006C1431">
      <w:r>
        <w:separator/>
      </w:r>
    </w:p>
  </w:footnote>
  <w:footnote w:type="continuationSeparator" w:id="0">
    <w:p w14:paraId="130E76B9" w14:textId="77777777" w:rsidR="006C1431" w:rsidRDefault="006C1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4E51" w14:textId="77777777" w:rsidR="00306B42" w:rsidRDefault="00306B42" w:rsidP="00306B42">
    <w:pPr>
      <w:spacing w:before="11"/>
      <w:ind w:left="20"/>
      <w:rPr>
        <w:rFonts w:ascii="Arial" w:hAnsi="Arial" w:cs="Arial"/>
        <w:spacing w:val="-2"/>
        <w:sz w:val="16"/>
        <w:lang w:val="fr-CH"/>
      </w:rPr>
    </w:pPr>
    <w:r w:rsidRPr="00D87A08">
      <w:rPr>
        <w:rFonts w:ascii="Arial" w:hAnsi="Arial" w:cs="Arial"/>
        <w:sz w:val="16"/>
        <w:lang w:val="fr-CH"/>
      </w:rPr>
      <w:t>CITES</w:t>
    </w:r>
    <w:r w:rsidRPr="00D87A08">
      <w:rPr>
        <w:rFonts w:ascii="Arial" w:hAnsi="Arial" w:cs="Arial"/>
        <w:spacing w:val="-6"/>
        <w:sz w:val="16"/>
        <w:lang w:val="fr-CH"/>
      </w:rPr>
      <w:t xml:space="preserve"> </w:t>
    </w:r>
    <w:r w:rsidRPr="00D87A08">
      <w:rPr>
        <w:rFonts w:ascii="Arial" w:hAnsi="Arial" w:cs="Arial"/>
        <w:sz w:val="16"/>
        <w:lang w:val="fr-CH"/>
      </w:rPr>
      <w:t>Non-</w:t>
    </w:r>
    <w:proofErr w:type="spellStart"/>
    <w:r w:rsidRPr="00D87A08">
      <w:rPr>
        <w:rFonts w:ascii="Arial" w:hAnsi="Arial" w:cs="Arial"/>
        <w:sz w:val="16"/>
        <w:lang w:val="fr-CH"/>
      </w:rPr>
      <w:t>detriment</w:t>
    </w:r>
    <w:proofErr w:type="spellEnd"/>
    <w:r w:rsidRPr="00D87A08">
      <w:rPr>
        <w:rFonts w:ascii="Arial" w:hAnsi="Arial" w:cs="Arial"/>
        <w:spacing w:val="-5"/>
        <w:sz w:val="16"/>
        <w:lang w:val="fr-CH"/>
      </w:rPr>
      <w:t xml:space="preserve"> </w:t>
    </w:r>
    <w:proofErr w:type="spellStart"/>
    <w:r w:rsidRPr="00D87A08">
      <w:rPr>
        <w:rFonts w:ascii="Arial" w:hAnsi="Arial" w:cs="Arial"/>
        <w:sz w:val="16"/>
        <w:lang w:val="fr-CH"/>
      </w:rPr>
      <w:t>Findings</w:t>
    </w:r>
    <w:proofErr w:type="spellEnd"/>
    <w:r w:rsidRPr="00D87A08">
      <w:rPr>
        <w:rFonts w:ascii="Arial" w:hAnsi="Arial" w:cs="Arial"/>
        <w:sz w:val="16"/>
        <w:lang w:val="fr-CH"/>
      </w:rPr>
      <w:t xml:space="preserve"> </w:t>
    </w:r>
    <w:r w:rsidRPr="00D87A08">
      <w:rPr>
        <w:rFonts w:ascii="Arial" w:hAnsi="Arial" w:cs="Arial"/>
        <w:spacing w:val="-2"/>
        <w:sz w:val="16"/>
        <w:lang w:val="fr-CH"/>
      </w:rPr>
      <w:t>Guidance</w:t>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r>
    <w:r w:rsidRPr="00D87A08">
      <w:rPr>
        <w:rFonts w:ascii="Arial" w:hAnsi="Arial" w:cs="Arial"/>
        <w:spacing w:val="-2"/>
        <w:sz w:val="16"/>
        <w:lang w:val="fr-CH"/>
      </w:rPr>
      <w:tab/>
      <w:t>Version 1.</w:t>
    </w:r>
    <w:r>
      <w:rPr>
        <w:rFonts w:ascii="Arial" w:hAnsi="Arial" w:cs="Arial"/>
        <w:spacing w:val="-2"/>
        <w:sz w:val="16"/>
        <w:lang w:val="fr-CH"/>
      </w:rPr>
      <w:t>2</w:t>
    </w:r>
  </w:p>
  <w:p w14:paraId="5494EC68" w14:textId="77777777" w:rsidR="00306B42" w:rsidRPr="00D87A08" w:rsidRDefault="00306B42" w:rsidP="00306B42">
    <w:pPr>
      <w:spacing w:before="11"/>
      <w:ind w:left="20"/>
      <w:rPr>
        <w:rFonts w:ascii="Arial" w:hAnsi="Arial" w:cs="Arial"/>
        <w:sz w:val="16"/>
        <w:lang w:val="fr-CH"/>
      </w:rPr>
    </w:pPr>
  </w:p>
  <w:p w14:paraId="1248EF19" w14:textId="3983A819" w:rsidR="00CE39AB" w:rsidRPr="00035136" w:rsidRDefault="007C1AAE">
    <w:pPr>
      <w:pStyle w:val="BodyText"/>
      <w:spacing w:line="14" w:lineRule="auto"/>
      <w:rPr>
        <w:rFonts w:ascii="Arial" w:hAnsi="Arial" w:cs="Arial"/>
        <w:sz w:val="16"/>
        <w:szCs w:val="16"/>
      </w:rPr>
    </w:pPr>
    <w:r w:rsidRPr="00035136">
      <w:rPr>
        <w:rFonts w:ascii="Arial" w:hAnsi="Arial" w:cs="Arial"/>
        <w:noProof/>
        <w:sz w:val="16"/>
        <w:szCs w:val="16"/>
      </w:rPr>
      <mc:AlternateContent>
        <mc:Choice Requires="wps">
          <w:drawing>
            <wp:anchor distT="0" distB="0" distL="0" distR="0" simplePos="0" relativeHeight="487119360" behindDoc="1" locked="0" layoutInCell="1" allowOverlap="1" wp14:anchorId="1248EF23" wp14:editId="0AD48F04">
              <wp:simplePos x="0" y="0"/>
              <wp:positionH relativeFrom="page">
                <wp:posOffset>9393428</wp:posOffset>
              </wp:positionH>
              <wp:positionV relativeFrom="page">
                <wp:posOffset>443260</wp:posOffset>
              </wp:positionV>
              <wp:extent cx="499109" cy="1371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37160"/>
                      </a:xfrm>
                      <a:prstGeom prst="rect">
                        <a:avLst/>
                      </a:prstGeom>
                    </wps:spPr>
                    <wps:txbx>
                      <w:txbxContent>
                        <w:p w14:paraId="1248EF5B" w14:textId="77777777" w:rsidR="00CE39AB" w:rsidRDefault="007C1AAE">
                          <w:pPr>
                            <w:spacing w:before="11"/>
                            <w:ind w:left="20"/>
                            <w:rPr>
                              <w:sz w:val="16"/>
                            </w:rPr>
                          </w:pPr>
                          <w:r>
                            <w:rPr>
                              <w:sz w:val="16"/>
                            </w:rPr>
                            <w:t>Version</w:t>
                          </w:r>
                          <w:r>
                            <w:rPr>
                              <w:spacing w:val="-5"/>
                              <w:sz w:val="16"/>
                            </w:rPr>
                            <w:t xml:space="preserve"> 1.1</w:t>
                          </w:r>
                        </w:p>
                      </w:txbxContent>
                    </wps:txbx>
                    <wps:bodyPr wrap="square" lIns="0" tIns="0" rIns="0" bIns="0" rtlCol="0">
                      <a:noAutofit/>
                    </wps:bodyPr>
                  </wps:wsp>
                </a:graphicData>
              </a:graphic>
            </wp:anchor>
          </w:drawing>
        </mc:Choice>
        <mc:Fallback>
          <w:pict>
            <v:shapetype w14:anchorId="1248EF23" id="_x0000_t202" coordsize="21600,21600" o:spt="202" path="m,l,21600r21600,l21600,xe">
              <v:stroke joinstyle="miter"/>
              <v:path gradientshapeok="t" o:connecttype="rect"/>
            </v:shapetype>
            <v:shape id="Textbox 7" o:spid="_x0000_s1026" type="#_x0000_t202" style="position:absolute;margin-left:739.65pt;margin-top:34.9pt;width:39.3pt;height:10.8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" filled="f" stroked="f">
              <v:textbox inset="0,0,0,0">
                <w:txbxContent>
                  <w:p w14:paraId="1248EF5B" w14:textId="77777777" w:rsidR="00CE39AB" w:rsidRDefault="007C1AAE">
                    <w:pPr>
                      <w:spacing w:before="11"/>
                      <w:ind w:left="20"/>
                      <w:rPr>
                        <w:sz w:val="16"/>
                      </w:rPr>
                    </w:pPr>
                    <w:r>
                      <w:rPr>
                        <w:sz w:val="16"/>
                      </w:rPr>
                      <w:t>Version</w:t>
                    </w:r>
                    <w:r>
                      <w:rPr>
                        <w:spacing w:val="-5"/>
                        <w:sz w:val="16"/>
                      </w:rPr>
                      <w:t xml:space="preserve"> 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EDF"/>
    <w:multiLevelType w:val="hybridMultilevel"/>
    <w:tmpl w:val="FB2C5D40"/>
    <w:lvl w:ilvl="0" w:tplc="E028021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9CC0EB32">
      <w:numFmt w:val="bullet"/>
      <w:lvlText w:val="•"/>
      <w:lvlJc w:val="left"/>
      <w:pPr>
        <w:ind w:left="1288" w:hanging="360"/>
      </w:pPr>
      <w:rPr>
        <w:rFonts w:hint="default"/>
        <w:lang w:val="en-US" w:eastAsia="en-US" w:bidi="ar-SA"/>
      </w:rPr>
    </w:lvl>
    <w:lvl w:ilvl="2" w:tplc="86362B12">
      <w:numFmt w:val="bullet"/>
      <w:lvlText w:val="•"/>
      <w:lvlJc w:val="left"/>
      <w:pPr>
        <w:ind w:left="1736" w:hanging="360"/>
      </w:pPr>
      <w:rPr>
        <w:rFonts w:hint="default"/>
        <w:lang w:val="en-US" w:eastAsia="en-US" w:bidi="ar-SA"/>
      </w:rPr>
    </w:lvl>
    <w:lvl w:ilvl="3" w:tplc="B5FCF8FC">
      <w:numFmt w:val="bullet"/>
      <w:lvlText w:val="•"/>
      <w:lvlJc w:val="left"/>
      <w:pPr>
        <w:ind w:left="2184" w:hanging="360"/>
      </w:pPr>
      <w:rPr>
        <w:rFonts w:hint="default"/>
        <w:lang w:val="en-US" w:eastAsia="en-US" w:bidi="ar-SA"/>
      </w:rPr>
    </w:lvl>
    <w:lvl w:ilvl="4" w:tplc="9676BBD6">
      <w:numFmt w:val="bullet"/>
      <w:lvlText w:val="•"/>
      <w:lvlJc w:val="left"/>
      <w:pPr>
        <w:ind w:left="2632" w:hanging="360"/>
      </w:pPr>
      <w:rPr>
        <w:rFonts w:hint="default"/>
        <w:lang w:val="en-US" w:eastAsia="en-US" w:bidi="ar-SA"/>
      </w:rPr>
    </w:lvl>
    <w:lvl w:ilvl="5" w:tplc="AF28FE10">
      <w:numFmt w:val="bullet"/>
      <w:lvlText w:val="•"/>
      <w:lvlJc w:val="left"/>
      <w:pPr>
        <w:ind w:left="3081" w:hanging="360"/>
      </w:pPr>
      <w:rPr>
        <w:rFonts w:hint="default"/>
        <w:lang w:val="en-US" w:eastAsia="en-US" w:bidi="ar-SA"/>
      </w:rPr>
    </w:lvl>
    <w:lvl w:ilvl="6" w:tplc="6338B38E">
      <w:numFmt w:val="bullet"/>
      <w:lvlText w:val="•"/>
      <w:lvlJc w:val="left"/>
      <w:pPr>
        <w:ind w:left="3529" w:hanging="360"/>
      </w:pPr>
      <w:rPr>
        <w:rFonts w:hint="default"/>
        <w:lang w:val="en-US" w:eastAsia="en-US" w:bidi="ar-SA"/>
      </w:rPr>
    </w:lvl>
    <w:lvl w:ilvl="7" w:tplc="E6445290">
      <w:numFmt w:val="bullet"/>
      <w:lvlText w:val="•"/>
      <w:lvlJc w:val="left"/>
      <w:pPr>
        <w:ind w:left="3977" w:hanging="360"/>
      </w:pPr>
      <w:rPr>
        <w:rFonts w:hint="default"/>
        <w:lang w:val="en-US" w:eastAsia="en-US" w:bidi="ar-SA"/>
      </w:rPr>
    </w:lvl>
    <w:lvl w:ilvl="8" w:tplc="DD12A93A">
      <w:numFmt w:val="bullet"/>
      <w:lvlText w:val="•"/>
      <w:lvlJc w:val="left"/>
      <w:pPr>
        <w:ind w:left="4425" w:hanging="360"/>
      </w:pPr>
      <w:rPr>
        <w:rFonts w:hint="default"/>
        <w:lang w:val="en-US" w:eastAsia="en-US" w:bidi="ar-SA"/>
      </w:rPr>
    </w:lvl>
  </w:abstractNum>
  <w:abstractNum w:abstractNumId="1" w15:restartNumberingAfterBreak="0">
    <w:nsid w:val="062032C9"/>
    <w:multiLevelType w:val="hybridMultilevel"/>
    <w:tmpl w:val="0A6EA2AC"/>
    <w:lvl w:ilvl="0" w:tplc="11FA21CC">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FD2C2FAE">
      <w:numFmt w:val="bullet"/>
      <w:lvlText w:val="•"/>
      <w:lvlJc w:val="left"/>
      <w:pPr>
        <w:ind w:left="1288" w:hanging="360"/>
      </w:pPr>
      <w:rPr>
        <w:rFonts w:hint="default"/>
        <w:lang w:val="en-US" w:eastAsia="en-US" w:bidi="ar-SA"/>
      </w:rPr>
    </w:lvl>
    <w:lvl w:ilvl="2" w:tplc="B05A0CFC">
      <w:numFmt w:val="bullet"/>
      <w:lvlText w:val="•"/>
      <w:lvlJc w:val="left"/>
      <w:pPr>
        <w:ind w:left="1736" w:hanging="360"/>
      </w:pPr>
      <w:rPr>
        <w:rFonts w:hint="default"/>
        <w:lang w:val="en-US" w:eastAsia="en-US" w:bidi="ar-SA"/>
      </w:rPr>
    </w:lvl>
    <w:lvl w:ilvl="3" w:tplc="8AC41C26">
      <w:numFmt w:val="bullet"/>
      <w:lvlText w:val="•"/>
      <w:lvlJc w:val="left"/>
      <w:pPr>
        <w:ind w:left="2184" w:hanging="360"/>
      </w:pPr>
      <w:rPr>
        <w:rFonts w:hint="default"/>
        <w:lang w:val="en-US" w:eastAsia="en-US" w:bidi="ar-SA"/>
      </w:rPr>
    </w:lvl>
    <w:lvl w:ilvl="4" w:tplc="649E861A">
      <w:numFmt w:val="bullet"/>
      <w:lvlText w:val="•"/>
      <w:lvlJc w:val="left"/>
      <w:pPr>
        <w:ind w:left="2632" w:hanging="360"/>
      </w:pPr>
      <w:rPr>
        <w:rFonts w:hint="default"/>
        <w:lang w:val="en-US" w:eastAsia="en-US" w:bidi="ar-SA"/>
      </w:rPr>
    </w:lvl>
    <w:lvl w:ilvl="5" w:tplc="1CF08914">
      <w:numFmt w:val="bullet"/>
      <w:lvlText w:val="•"/>
      <w:lvlJc w:val="left"/>
      <w:pPr>
        <w:ind w:left="3081" w:hanging="360"/>
      </w:pPr>
      <w:rPr>
        <w:rFonts w:hint="default"/>
        <w:lang w:val="en-US" w:eastAsia="en-US" w:bidi="ar-SA"/>
      </w:rPr>
    </w:lvl>
    <w:lvl w:ilvl="6" w:tplc="6E7E57B0">
      <w:numFmt w:val="bullet"/>
      <w:lvlText w:val="•"/>
      <w:lvlJc w:val="left"/>
      <w:pPr>
        <w:ind w:left="3529" w:hanging="360"/>
      </w:pPr>
      <w:rPr>
        <w:rFonts w:hint="default"/>
        <w:lang w:val="en-US" w:eastAsia="en-US" w:bidi="ar-SA"/>
      </w:rPr>
    </w:lvl>
    <w:lvl w:ilvl="7" w:tplc="6B307E3C">
      <w:numFmt w:val="bullet"/>
      <w:lvlText w:val="•"/>
      <w:lvlJc w:val="left"/>
      <w:pPr>
        <w:ind w:left="3977" w:hanging="360"/>
      </w:pPr>
      <w:rPr>
        <w:rFonts w:hint="default"/>
        <w:lang w:val="en-US" w:eastAsia="en-US" w:bidi="ar-SA"/>
      </w:rPr>
    </w:lvl>
    <w:lvl w:ilvl="8" w:tplc="2250B04E">
      <w:numFmt w:val="bullet"/>
      <w:lvlText w:val="•"/>
      <w:lvlJc w:val="left"/>
      <w:pPr>
        <w:ind w:left="4425" w:hanging="360"/>
      </w:pPr>
      <w:rPr>
        <w:rFonts w:hint="default"/>
        <w:lang w:val="en-US" w:eastAsia="en-US" w:bidi="ar-SA"/>
      </w:rPr>
    </w:lvl>
  </w:abstractNum>
  <w:abstractNum w:abstractNumId="2" w15:restartNumberingAfterBreak="0">
    <w:nsid w:val="12D36A55"/>
    <w:multiLevelType w:val="hybridMultilevel"/>
    <w:tmpl w:val="13B8E6B2"/>
    <w:lvl w:ilvl="0" w:tplc="CA6AD65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D0EC7742">
      <w:numFmt w:val="bullet"/>
      <w:lvlText w:val="•"/>
      <w:lvlJc w:val="left"/>
      <w:pPr>
        <w:ind w:left="1288" w:hanging="360"/>
      </w:pPr>
      <w:rPr>
        <w:rFonts w:hint="default"/>
        <w:lang w:val="en-US" w:eastAsia="en-US" w:bidi="ar-SA"/>
      </w:rPr>
    </w:lvl>
    <w:lvl w:ilvl="2" w:tplc="8BF6C82E">
      <w:numFmt w:val="bullet"/>
      <w:lvlText w:val="•"/>
      <w:lvlJc w:val="left"/>
      <w:pPr>
        <w:ind w:left="1736" w:hanging="360"/>
      </w:pPr>
      <w:rPr>
        <w:rFonts w:hint="default"/>
        <w:lang w:val="en-US" w:eastAsia="en-US" w:bidi="ar-SA"/>
      </w:rPr>
    </w:lvl>
    <w:lvl w:ilvl="3" w:tplc="2F2CF0FE">
      <w:numFmt w:val="bullet"/>
      <w:lvlText w:val="•"/>
      <w:lvlJc w:val="left"/>
      <w:pPr>
        <w:ind w:left="2184" w:hanging="360"/>
      </w:pPr>
      <w:rPr>
        <w:rFonts w:hint="default"/>
        <w:lang w:val="en-US" w:eastAsia="en-US" w:bidi="ar-SA"/>
      </w:rPr>
    </w:lvl>
    <w:lvl w:ilvl="4" w:tplc="EF30C236">
      <w:numFmt w:val="bullet"/>
      <w:lvlText w:val="•"/>
      <w:lvlJc w:val="left"/>
      <w:pPr>
        <w:ind w:left="2632" w:hanging="360"/>
      </w:pPr>
      <w:rPr>
        <w:rFonts w:hint="default"/>
        <w:lang w:val="en-US" w:eastAsia="en-US" w:bidi="ar-SA"/>
      </w:rPr>
    </w:lvl>
    <w:lvl w:ilvl="5" w:tplc="32B84524">
      <w:numFmt w:val="bullet"/>
      <w:lvlText w:val="•"/>
      <w:lvlJc w:val="left"/>
      <w:pPr>
        <w:ind w:left="3081" w:hanging="360"/>
      </w:pPr>
      <w:rPr>
        <w:rFonts w:hint="default"/>
        <w:lang w:val="en-US" w:eastAsia="en-US" w:bidi="ar-SA"/>
      </w:rPr>
    </w:lvl>
    <w:lvl w:ilvl="6" w:tplc="D4FC53D0">
      <w:numFmt w:val="bullet"/>
      <w:lvlText w:val="•"/>
      <w:lvlJc w:val="left"/>
      <w:pPr>
        <w:ind w:left="3529" w:hanging="360"/>
      </w:pPr>
      <w:rPr>
        <w:rFonts w:hint="default"/>
        <w:lang w:val="en-US" w:eastAsia="en-US" w:bidi="ar-SA"/>
      </w:rPr>
    </w:lvl>
    <w:lvl w:ilvl="7" w:tplc="B2EED9EE">
      <w:numFmt w:val="bullet"/>
      <w:lvlText w:val="•"/>
      <w:lvlJc w:val="left"/>
      <w:pPr>
        <w:ind w:left="3977" w:hanging="360"/>
      </w:pPr>
      <w:rPr>
        <w:rFonts w:hint="default"/>
        <w:lang w:val="en-US" w:eastAsia="en-US" w:bidi="ar-SA"/>
      </w:rPr>
    </w:lvl>
    <w:lvl w:ilvl="8" w:tplc="376C8156">
      <w:numFmt w:val="bullet"/>
      <w:lvlText w:val="•"/>
      <w:lvlJc w:val="left"/>
      <w:pPr>
        <w:ind w:left="4425" w:hanging="360"/>
      </w:pPr>
      <w:rPr>
        <w:rFonts w:hint="default"/>
        <w:lang w:val="en-US" w:eastAsia="en-US" w:bidi="ar-SA"/>
      </w:rPr>
    </w:lvl>
  </w:abstractNum>
  <w:abstractNum w:abstractNumId="3" w15:restartNumberingAfterBreak="0">
    <w:nsid w:val="358F6736"/>
    <w:multiLevelType w:val="hybridMultilevel"/>
    <w:tmpl w:val="918648CA"/>
    <w:lvl w:ilvl="0" w:tplc="100C0001">
      <w:start w:val="1"/>
      <w:numFmt w:val="bullet"/>
      <w:lvlText w:val=""/>
      <w:lvlJc w:val="left"/>
      <w:pPr>
        <w:ind w:left="835" w:hanging="360"/>
      </w:pPr>
      <w:rPr>
        <w:rFonts w:ascii="Symbol" w:hAnsi="Symbol" w:hint="default"/>
      </w:rPr>
    </w:lvl>
    <w:lvl w:ilvl="1" w:tplc="100C0003" w:tentative="1">
      <w:start w:val="1"/>
      <w:numFmt w:val="bullet"/>
      <w:lvlText w:val="o"/>
      <w:lvlJc w:val="left"/>
      <w:pPr>
        <w:ind w:left="1555" w:hanging="360"/>
      </w:pPr>
      <w:rPr>
        <w:rFonts w:ascii="Courier New" w:hAnsi="Courier New" w:cs="Courier New" w:hint="default"/>
      </w:rPr>
    </w:lvl>
    <w:lvl w:ilvl="2" w:tplc="100C0005" w:tentative="1">
      <w:start w:val="1"/>
      <w:numFmt w:val="bullet"/>
      <w:lvlText w:val=""/>
      <w:lvlJc w:val="left"/>
      <w:pPr>
        <w:ind w:left="2275" w:hanging="360"/>
      </w:pPr>
      <w:rPr>
        <w:rFonts w:ascii="Wingdings" w:hAnsi="Wingdings" w:hint="default"/>
      </w:rPr>
    </w:lvl>
    <w:lvl w:ilvl="3" w:tplc="100C0001" w:tentative="1">
      <w:start w:val="1"/>
      <w:numFmt w:val="bullet"/>
      <w:lvlText w:val=""/>
      <w:lvlJc w:val="left"/>
      <w:pPr>
        <w:ind w:left="2995" w:hanging="360"/>
      </w:pPr>
      <w:rPr>
        <w:rFonts w:ascii="Symbol" w:hAnsi="Symbol" w:hint="default"/>
      </w:rPr>
    </w:lvl>
    <w:lvl w:ilvl="4" w:tplc="100C0003" w:tentative="1">
      <w:start w:val="1"/>
      <w:numFmt w:val="bullet"/>
      <w:lvlText w:val="o"/>
      <w:lvlJc w:val="left"/>
      <w:pPr>
        <w:ind w:left="3715" w:hanging="360"/>
      </w:pPr>
      <w:rPr>
        <w:rFonts w:ascii="Courier New" w:hAnsi="Courier New" w:cs="Courier New" w:hint="default"/>
      </w:rPr>
    </w:lvl>
    <w:lvl w:ilvl="5" w:tplc="100C0005" w:tentative="1">
      <w:start w:val="1"/>
      <w:numFmt w:val="bullet"/>
      <w:lvlText w:val=""/>
      <w:lvlJc w:val="left"/>
      <w:pPr>
        <w:ind w:left="4435" w:hanging="360"/>
      </w:pPr>
      <w:rPr>
        <w:rFonts w:ascii="Wingdings" w:hAnsi="Wingdings" w:hint="default"/>
      </w:rPr>
    </w:lvl>
    <w:lvl w:ilvl="6" w:tplc="100C0001" w:tentative="1">
      <w:start w:val="1"/>
      <w:numFmt w:val="bullet"/>
      <w:lvlText w:val=""/>
      <w:lvlJc w:val="left"/>
      <w:pPr>
        <w:ind w:left="5155" w:hanging="360"/>
      </w:pPr>
      <w:rPr>
        <w:rFonts w:ascii="Symbol" w:hAnsi="Symbol" w:hint="default"/>
      </w:rPr>
    </w:lvl>
    <w:lvl w:ilvl="7" w:tplc="100C0003" w:tentative="1">
      <w:start w:val="1"/>
      <w:numFmt w:val="bullet"/>
      <w:lvlText w:val="o"/>
      <w:lvlJc w:val="left"/>
      <w:pPr>
        <w:ind w:left="5875" w:hanging="360"/>
      </w:pPr>
      <w:rPr>
        <w:rFonts w:ascii="Courier New" w:hAnsi="Courier New" w:cs="Courier New" w:hint="default"/>
      </w:rPr>
    </w:lvl>
    <w:lvl w:ilvl="8" w:tplc="100C0005" w:tentative="1">
      <w:start w:val="1"/>
      <w:numFmt w:val="bullet"/>
      <w:lvlText w:val=""/>
      <w:lvlJc w:val="left"/>
      <w:pPr>
        <w:ind w:left="6595" w:hanging="360"/>
      </w:pPr>
      <w:rPr>
        <w:rFonts w:ascii="Wingdings" w:hAnsi="Wingdings" w:hint="default"/>
      </w:rPr>
    </w:lvl>
  </w:abstractNum>
  <w:abstractNum w:abstractNumId="4" w15:restartNumberingAfterBreak="0">
    <w:nsid w:val="3BBD7FD1"/>
    <w:multiLevelType w:val="hybridMultilevel"/>
    <w:tmpl w:val="9D487E22"/>
    <w:lvl w:ilvl="0" w:tplc="830E44E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567E84F8">
      <w:numFmt w:val="bullet"/>
      <w:lvlText w:val="•"/>
      <w:lvlJc w:val="left"/>
      <w:pPr>
        <w:ind w:left="1288" w:hanging="360"/>
      </w:pPr>
      <w:rPr>
        <w:rFonts w:hint="default"/>
        <w:lang w:val="en-US" w:eastAsia="en-US" w:bidi="ar-SA"/>
      </w:rPr>
    </w:lvl>
    <w:lvl w:ilvl="2" w:tplc="9DEE421E">
      <w:numFmt w:val="bullet"/>
      <w:lvlText w:val="•"/>
      <w:lvlJc w:val="left"/>
      <w:pPr>
        <w:ind w:left="1736" w:hanging="360"/>
      </w:pPr>
      <w:rPr>
        <w:rFonts w:hint="default"/>
        <w:lang w:val="en-US" w:eastAsia="en-US" w:bidi="ar-SA"/>
      </w:rPr>
    </w:lvl>
    <w:lvl w:ilvl="3" w:tplc="EC841F7A">
      <w:numFmt w:val="bullet"/>
      <w:lvlText w:val="•"/>
      <w:lvlJc w:val="left"/>
      <w:pPr>
        <w:ind w:left="2184" w:hanging="360"/>
      </w:pPr>
      <w:rPr>
        <w:rFonts w:hint="default"/>
        <w:lang w:val="en-US" w:eastAsia="en-US" w:bidi="ar-SA"/>
      </w:rPr>
    </w:lvl>
    <w:lvl w:ilvl="4" w:tplc="F8963BBE">
      <w:numFmt w:val="bullet"/>
      <w:lvlText w:val="•"/>
      <w:lvlJc w:val="left"/>
      <w:pPr>
        <w:ind w:left="2632" w:hanging="360"/>
      </w:pPr>
      <w:rPr>
        <w:rFonts w:hint="default"/>
        <w:lang w:val="en-US" w:eastAsia="en-US" w:bidi="ar-SA"/>
      </w:rPr>
    </w:lvl>
    <w:lvl w:ilvl="5" w:tplc="32CE7E78">
      <w:numFmt w:val="bullet"/>
      <w:lvlText w:val="•"/>
      <w:lvlJc w:val="left"/>
      <w:pPr>
        <w:ind w:left="3081" w:hanging="360"/>
      </w:pPr>
      <w:rPr>
        <w:rFonts w:hint="default"/>
        <w:lang w:val="en-US" w:eastAsia="en-US" w:bidi="ar-SA"/>
      </w:rPr>
    </w:lvl>
    <w:lvl w:ilvl="6" w:tplc="68C6EF14">
      <w:numFmt w:val="bullet"/>
      <w:lvlText w:val="•"/>
      <w:lvlJc w:val="left"/>
      <w:pPr>
        <w:ind w:left="3529" w:hanging="360"/>
      </w:pPr>
      <w:rPr>
        <w:rFonts w:hint="default"/>
        <w:lang w:val="en-US" w:eastAsia="en-US" w:bidi="ar-SA"/>
      </w:rPr>
    </w:lvl>
    <w:lvl w:ilvl="7" w:tplc="8EE08CB0">
      <w:numFmt w:val="bullet"/>
      <w:lvlText w:val="•"/>
      <w:lvlJc w:val="left"/>
      <w:pPr>
        <w:ind w:left="3977" w:hanging="360"/>
      </w:pPr>
      <w:rPr>
        <w:rFonts w:hint="default"/>
        <w:lang w:val="en-US" w:eastAsia="en-US" w:bidi="ar-SA"/>
      </w:rPr>
    </w:lvl>
    <w:lvl w:ilvl="8" w:tplc="9F46E25A">
      <w:numFmt w:val="bullet"/>
      <w:lvlText w:val="•"/>
      <w:lvlJc w:val="left"/>
      <w:pPr>
        <w:ind w:left="4425" w:hanging="360"/>
      </w:pPr>
      <w:rPr>
        <w:rFonts w:hint="default"/>
        <w:lang w:val="en-US" w:eastAsia="en-US" w:bidi="ar-SA"/>
      </w:rPr>
    </w:lvl>
  </w:abstractNum>
  <w:abstractNum w:abstractNumId="5" w15:restartNumberingAfterBreak="0">
    <w:nsid w:val="3F3A5FFA"/>
    <w:multiLevelType w:val="hybridMultilevel"/>
    <w:tmpl w:val="848EAECA"/>
    <w:lvl w:ilvl="0" w:tplc="093A5C7A">
      <w:start w:val="1"/>
      <w:numFmt w:val="decimal"/>
      <w:lvlText w:val="%1."/>
      <w:lvlJc w:val="left"/>
      <w:pPr>
        <w:ind w:left="552" w:hanging="44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109C9A88">
      <w:numFmt w:val="bullet"/>
      <w:lvlText w:val="•"/>
      <w:lvlJc w:val="left"/>
      <w:pPr>
        <w:ind w:left="1490" w:hanging="440"/>
      </w:pPr>
      <w:rPr>
        <w:rFonts w:hint="default"/>
        <w:lang w:val="en-US" w:eastAsia="en-US" w:bidi="ar-SA"/>
      </w:rPr>
    </w:lvl>
    <w:lvl w:ilvl="2" w:tplc="E25ED142">
      <w:numFmt w:val="bullet"/>
      <w:lvlText w:val="•"/>
      <w:lvlJc w:val="left"/>
      <w:pPr>
        <w:ind w:left="2420" w:hanging="440"/>
      </w:pPr>
      <w:rPr>
        <w:rFonts w:hint="default"/>
        <w:lang w:val="en-US" w:eastAsia="en-US" w:bidi="ar-SA"/>
      </w:rPr>
    </w:lvl>
    <w:lvl w:ilvl="3" w:tplc="490CA7C6">
      <w:numFmt w:val="bullet"/>
      <w:lvlText w:val="•"/>
      <w:lvlJc w:val="left"/>
      <w:pPr>
        <w:ind w:left="3351" w:hanging="440"/>
      </w:pPr>
      <w:rPr>
        <w:rFonts w:hint="default"/>
        <w:lang w:val="en-US" w:eastAsia="en-US" w:bidi="ar-SA"/>
      </w:rPr>
    </w:lvl>
    <w:lvl w:ilvl="4" w:tplc="F32C5FC4">
      <w:numFmt w:val="bullet"/>
      <w:lvlText w:val="•"/>
      <w:lvlJc w:val="left"/>
      <w:pPr>
        <w:ind w:left="4281" w:hanging="440"/>
      </w:pPr>
      <w:rPr>
        <w:rFonts w:hint="default"/>
        <w:lang w:val="en-US" w:eastAsia="en-US" w:bidi="ar-SA"/>
      </w:rPr>
    </w:lvl>
    <w:lvl w:ilvl="5" w:tplc="53623C48">
      <w:numFmt w:val="bullet"/>
      <w:lvlText w:val="•"/>
      <w:lvlJc w:val="left"/>
      <w:pPr>
        <w:ind w:left="5212" w:hanging="440"/>
      </w:pPr>
      <w:rPr>
        <w:rFonts w:hint="default"/>
        <w:lang w:val="en-US" w:eastAsia="en-US" w:bidi="ar-SA"/>
      </w:rPr>
    </w:lvl>
    <w:lvl w:ilvl="6" w:tplc="F7AA0072">
      <w:numFmt w:val="bullet"/>
      <w:lvlText w:val="•"/>
      <w:lvlJc w:val="left"/>
      <w:pPr>
        <w:ind w:left="6142" w:hanging="440"/>
      </w:pPr>
      <w:rPr>
        <w:rFonts w:hint="default"/>
        <w:lang w:val="en-US" w:eastAsia="en-US" w:bidi="ar-SA"/>
      </w:rPr>
    </w:lvl>
    <w:lvl w:ilvl="7" w:tplc="67BC04B0">
      <w:numFmt w:val="bullet"/>
      <w:lvlText w:val="•"/>
      <w:lvlJc w:val="left"/>
      <w:pPr>
        <w:ind w:left="7072" w:hanging="440"/>
      </w:pPr>
      <w:rPr>
        <w:rFonts w:hint="default"/>
        <w:lang w:val="en-US" w:eastAsia="en-US" w:bidi="ar-SA"/>
      </w:rPr>
    </w:lvl>
    <w:lvl w:ilvl="8" w:tplc="3612CE56">
      <w:numFmt w:val="bullet"/>
      <w:lvlText w:val="•"/>
      <w:lvlJc w:val="left"/>
      <w:pPr>
        <w:ind w:left="8003" w:hanging="440"/>
      </w:pPr>
      <w:rPr>
        <w:rFonts w:hint="default"/>
        <w:lang w:val="en-US" w:eastAsia="en-US" w:bidi="ar-SA"/>
      </w:rPr>
    </w:lvl>
  </w:abstractNum>
  <w:abstractNum w:abstractNumId="6" w15:restartNumberingAfterBreak="0">
    <w:nsid w:val="4F17594D"/>
    <w:multiLevelType w:val="hybridMultilevel"/>
    <w:tmpl w:val="89F4F5B4"/>
    <w:lvl w:ilvl="0" w:tplc="F1166538">
      <w:numFmt w:val="bullet"/>
      <w:lvlText w:val="•"/>
      <w:lvlJc w:val="left"/>
      <w:pPr>
        <w:ind w:left="1080" w:hanging="720"/>
      </w:pPr>
      <w:rPr>
        <w:rFonts w:ascii="Archivo" w:eastAsia="Times New Roman" w:hAnsi="Archiv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3341C"/>
    <w:multiLevelType w:val="hybridMultilevel"/>
    <w:tmpl w:val="8CAC2150"/>
    <w:lvl w:ilvl="0" w:tplc="712636EC">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78B2CFCA">
      <w:numFmt w:val="bullet"/>
      <w:lvlText w:val="•"/>
      <w:lvlJc w:val="left"/>
      <w:pPr>
        <w:ind w:left="1288" w:hanging="360"/>
      </w:pPr>
      <w:rPr>
        <w:rFonts w:hint="default"/>
        <w:lang w:val="en-US" w:eastAsia="en-US" w:bidi="ar-SA"/>
      </w:rPr>
    </w:lvl>
    <w:lvl w:ilvl="2" w:tplc="1208357A">
      <w:numFmt w:val="bullet"/>
      <w:lvlText w:val="•"/>
      <w:lvlJc w:val="left"/>
      <w:pPr>
        <w:ind w:left="1736" w:hanging="360"/>
      </w:pPr>
      <w:rPr>
        <w:rFonts w:hint="default"/>
        <w:lang w:val="en-US" w:eastAsia="en-US" w:bidi="ar-SA"/>
      </w:rPr>
    </w:lvl>
    <w:lvl w:ilvl="3" w:tplc="EE3CF9CC">
      <w:numFmt w:val="bullet"/>
      <w:lvlText w:val="•"/>
      <w:lvlJc w:val="left"/>
      <w:pPr>
        <w:ind w:left="2184" w:hanging="360"/>
      </w:pPr>
      <w:rPr>
        <w:rFonts w:hint="default"/>
        <w:lang w:val="en-US" w:eastAsia="en-US" w:bidi="ar-SA"/>
      </w:rPr>
    </w:lvl>
    <w:lvl w:ilvl="4" w:tplc="B2503B1E">
      <w:numFmt w:val="bullet"/>
      <w:lvlText w:val="•"/>
      <w:lvlJc w:val="left"/>
      <w:pPr>
        <w:ind w:left="2632" w:hanging="360"/>
      </w:pPr>
      <w:rPr>
        <w:rFonts w:hint="default"/>
        <w:lang w:val="en-US" w:eastAsia="en-US" w:bidi="ar-SA"/>
      </w:rPr>
    </w:lvl>
    <w:lvl w:ilvl="5" w:tplc="74FEB4E0">
      <w:numFmt w:val="bullet"/>
      <w:lvlText w:val="•"/>
      <w:lvlJc w:val="left"/>
      <w:pPr>
        <w:ind w:left="3081" w:hanging="360"/>
      </w:pPr>
      <w:rPr>
        <w:rFonts w:hint="default"/>
        <w:lang w:val="en-US" w:eastAsia="en-US" w:bidi="ar-SA"/>
      </w:rPr>
    </w:lvl>
    <w:lvl w:ilvl="6" w:tplc="851C1990">
      <w:numFmt w:val="bullet"/>
      <w:lvlText w:val="•"/>
      <w:lvlJc w:val="left"/>
      <w:pPr>
        <w:ind w:left="3529" w:hanging="360"/>
      </w:pPr>
      <w:rPr>
        <w:rFonts w:hint="default"/>
        <w:lang w:val="en-US" w:eastAsia="en-US" w:bidi="ar-SA"/>
      </w:rPr>
    </w:lvl>
    <w:lvl w:ilvl="7" w:tplc="040C94E0">
      <w:numFmt w:val="bullet"/>
      <w:lvlText w:val="•"/>
      <w:lvlJc w:val="left"/>
      <w:pPr>
        <w:ind w:left="3977" w:hanging="360"/>
      </w:pPr>
      <w:rPr>
        <w:rFonts w:hint="default"/>
        <w:lang w:val="en-US" w:eastAsia="en-US" w:bidi="ar-SA"/>
      </w:rPr>
    </w:lvl>
    <w:lvl w:ilvl="8" w:tplc="CD92E2B2">
      <w:numFmt w:val="bullet"/>
      <w:lvlText w:val="•"/>
      <w:lvlJc w:val="left"/>
      <w:pPr>
        <w:ind w:left="4425" w:hanging="360"/>
      </w:pPr>
      <w:rPr>
        <w:rFonts w:hint="default"/>
        <w:lang w:val="en-US" w:eastAsia="en-US" w:bidi="ar-SA"/>
      </w:rPr>
    </w:lvl>
  </w:abstractNum>
  <w:abstractNum w:abstractNumId="8" w15:restartNumberingAfterBreak="0">
    <w:nsid w:val="6FB53F4A"/>
    <w:multiLevelType w:val="hybridMultilevel"/>
    <w:tmpl w:val="6B1C7FCC"/>
    <w:lvl w:ilvl="0" w:tplc="15BE8634">
      <w:start w:val="3"/>
      <w:numFmt w:val="decimal"/>
      <w:lvlText w:val="%1."/>
      <w:lvlJc w:val="left"/>
      <w:pPr>
        <w:ind w:left="472" w:hanging="360"/>
        <w:jc w:val="left"/>
      </w:pPr>
      <w:rPr>
        <w:rFonts w:ascii="Times New Roman" w:eastAsia="Times New Roman" w:hAnsi="Times New Roman" w:cs="Times New Roman" w:hint="default"/>
        <w:b/>
        <w:bCs/>
        <w:i w:val="0"/>
        <w:iCs w:val="0"/>
        <w:color w:val="2F5496"/>
        <w:spacing w:val="0"/>
        <w:w w:val="100"/>
        <w:sz w:val="24"/>
        <w:szCs w:val="24"/>
        <w:lang w:val="en-US" w:eastAsia="en-US" w:bidi="ar-SA"/>
      </w:rPr>
    </w:lvl>
    <w:lvl w:ilvl="1" w:tplc="EE7EEB72">
      <w:numFmt w:val="bullet"/>
      <w:lvlText w:val="•"/>
      <w:lvlJc w:val="left"/>
      <w:pPr>
        <w:ind w:left="1939" w:hanging="360"/>
      </w:pPr>
      <w:rPr>
        <w:rFonts w:hint="default"/>
        <w:lang w:val="en-US" w:eastAsia="en-US" w:bidi="ar-SA"/>
      </w:rPr>
    </w:lvl>
    <w:lvl w:ilvl="2" w:tplc="00482B76">
      <w:numFmt w:val="bullet"/>
      <w:lvlText w:val="•"/>
      <w:lvlJc w:val="left"/>
      <w:pPr>
        <w:ind w:left="3399" w:hanging="360"/>
      </w:pPr>
      <w:rPr>
        <w:rFonts w:hint="default"/>
        <w:lang w:val="en-US" w:eastAsia="en-US" w:bidi="ar-SA"/>
      </w:rPr>
    </w:lvl>
    <w:lvl w:ilvl="3" w:tplc="B6F441B4">
      <w:numFmt w:val="bullet"/>
      <w:lvlText w:val="•"/>
      <w:lvlJc w:val="left"/>
      <w:pPr>
        <w:ind w:left="4859" w:hanging="360"/>
      </w:pPr>
      <w:rPr>
        <w:rFonts w:hint="default"/>
        <w:lang w:val="en-US" w:eastAsia="en-US" w:bidi="ar-SA"/>
      </w:rPr>
    </w:lvl>
    <w:lvl w:ilvl="4" w:tplc="0E42805A">
      <w:numFmt w:val="bullet"/>
      <w:lvlText w:val="•"/>
      <w:lvlJc w:val="left"/>
      <w:pPr>
        <w:ind w:left="6319" w:hanging="360"/>
      </w:pPr>
      <w:rPr>
        <w:rFonts w:hint="default"/>
        <w:lang w:val="en-US" w:eastAsia="en-US" w:bidi="ar-SA"/>
      </w:rPr>
    </w:lvl>
    <w:lvl w:ilvl="5" w:tplc="895C32E4">
      <w:numFmt w:val="bullet"/>
      <w:lvlText w:val="•"/>
      <w:lvlJc w:val="left"/>
      <w:pPr>
        <w:ind w:left="7779" w:hanging="360"/>
      </w:pPr>
      <w:rPr>
        <w:rFonts w:hint="default"/>
        <w:lang w:val="en-US" w:eastAsia="en-US" w:bidi="ar-SA"/>
      </w:rPr>
    </w:lvl>
    <w:lvl w:ilvl="6" w:tplc="B91AC878">
      <w:numFmt w:val="bullet"/>
      <w:lvlText w:val="•"/>
      <w:lvlJc w:val="left"/>
      <w:pPr>
        <w:ind w:left="9239" w:hanging="360"/>
      </w:pPr>
      <w:rPr>
        <w:rFonts w:hint="default"/>
        <w:lang w:val="en-US" w:eastAsia="en-US" w:bidi="ar-SA"/>
      </w:rPr>
    </w:lvl>
    <w:lvl w:ilvl="7" w:tplc="4F48F1BE">
      <w:numFmt w:val="bullet"/>
      <w:lvlText w:val="•"/>
      <w:lvlJc w:val="left"/>
      <w:pPr>
        <w:ind w:left="10698" w:hanging="360"/>
      </w:pPr>
      <w:rPr>
        <w:rFonts w:hint="default"/>
        <w:lang w:val="en-US" w:eastAsia="en-US" w:bidi="ar-SA"/>
      </w:rPr>
    </w:lvl>
    <w:lvl w:ilvl="8" w:tplc="9C24BF6A">
      <w:numFmt w:val="bullet"/>
      <w:lvlText w:val="•"/>
      <w:lvlJc w:val="left"/>
      <w:pPr>
        <w:ind w:left="12158" w:hanging="360"/>
      </w:pPr>
      <w:rPr>
        <w:rFonts w:hint="default"/>
        <w:lang w:val="en-US" w:eastAsia="en-US" w:bidi="ar-SA"/>
      </w:rPr>
    </w:lvl>
  </w:abstractNum>
  <w:abstractNum w:abstractNumId="9" w15:restartNumberingAfterBreak="0">
    <w:nsid w:val="75A50C15"/>
    <w:multiLevelType w:val="hybridMultilevel"/>
    <w:tmpl w:val="7F9C1D94"/>
    <w:lvl w:ilvl="0" w:tplc="FD9261B6">
      <w:start w:val="1"/>
      <w:numFmt w:val="decimal"/>
      <w:lvlText w:val="%1."/>
      <w:lvlJc w:val="left"/>
      <w:pPr>
        <w:ind w:left="472" w:hanging="360"/>
        <w:jc w:val="left"/>
      </w:pPr>
      <w:rPr>
        <w:rFonts w:ascii="Times New Roman" w:eastAsia="Times New Roman" w:hAnsi="Times New Roman" w:cs="Times New Roman" w:hint="default"/>
        <w:b/>
        <w:bCs/>
        <w:i w:val="0"/>
        <w:iCs w:val="0"/>
        <w:color w:val="2F5496"/>
        <w:spacing w:val="0"/>
        <w:w w:val="100"/>
        <w:sz w:val="24"/>
        <w:szCs w:val="24"/>
        <w:lang w:val="en-US" w:eastAsia="en-US" w:bidi="ar-SA"/>
      </w:rPr>
    </w:lvl>
    <w:lvl w:ilvl="1" w:tplc="052A6B34">
      <w:numFmt w:val="bullet"/>
      <w:lvlText w:val="•"/>
      <w:lvlJc w:val="left"/>
      <w:pPr>
        <w:ind w:left="1418" w:hanging="360"/>
      </w:pPr>
      <w:rPr>
        <w:rFonts w:hint="default"/>
        <w:lang w:val="en-US" w:eastAsia="en-US" w:bidi="ar-SA"/>
      </w:rPr>
    </w:lvl>
    <w:lvl w:ilvl="2" w:tplc="387A2972">
      <w:numFmt w:val="bullet"/>
      <w:lvlText w:val="•"/>
      <w:lvlJc w:val="left"/>
      <w:pPr>
        <w:ind w:left="2356" w:hanging="360"/>
      </w:pPr>
      <w:rPr>
        <w:rFonts w:hint="default"/>
        <w:lang w:val="en-US" w:eastAsia="en-US" w:bidi="ar-SA"/>
      </w:rPr>
    </w:lvl>
    <w:lvl w:ilvl="3" w:tplc="53F693B4">
      <w:numFmt w:val="bullet"/>
      <w:lvlText w:val="•"/>
      <w:lvlJc w:val="left"/>
      <w:pPr>
        <w:ind w:left="3295" w:hanging="360"/>
      </w:pPr>
      <w:rPr>
        <w:rFonts w:hint="default"/>
        <w:lang w:val="en-US" w:eastAsia="en-US" w:bidi="ar-SA"/>
      </w:rPr>
    </w:lvl>
    <w:lvl w:ilvl="4" w:tplc="DABE2E88">
      <w:numFmt w:val="bullet"/>
      <w:lvlText w:val="•"/>
      <w:lvlJc w:val="left"/>
      <w:pPr>
        <w:ind w:left="4233" w:hanging="360"/>
      </w:pPr>
      <w:rPr>
        <w:rFonts w:hint="default"/>
        <w:lang w:val="en-US" w:eastAsia="en-US" w:bidi="ar-SA"/>
      </w:rPr>
    </w:lvl>
    <w:lvl w:ilvl="5" w:tplc="70247EC4">
      <w:numFmt w:val="bullet"/>
      <w:lvlText w:val="•"/>
      <w:lvlJc w:val="left"/>
      <w:pPr>
        <w:ind w:left="5172" w:hanging="360"/>
      </w:pPr>
      <w:rPr>
        <w:rFonts w:hint="default"/>
        <w:lang w:val="en-US" w:eastAsia="en-US" w:bidi="ar-SA"/>
      </w:rPr>
    </w:lvl>
    <w:lvl w:ilvl="6" w:tplc="8A7E8128">
      <w:numFmt w:val="bullet"/>
      <w:lvlText w:val="•"/>
      <w:lvlJc w:val="left"/>
      <w:pPr>
        <w:ind w:left="6110" w:hanging="360"/>
      </w:pPr>
      <w:rPr>
        <w:rFonts w:hint="default"/>
        <w:lang w:val="en-US" w:eastAsia="en-US" w:bidi="ar-SA"/>
      </w:rPr>
    </w:lvl>
    <w:lvl w:ilvl="7" w:tplc="71568E30">
      <w:numFmt w:val="bullet"/>
      <w:lvlText w:val="•"/>
      <w:lvlJc w:val="left"/>
      <w:pPr>
        <w:ind w:left="7048" w:hanging="360"/>
      </w:pPr>
      <w:rPr>
        <w:rFonts w:hint="default"/>
        <w:lang w:val="en-US" w:eastAsia="en-US" w:bidi="ar-SA"/>
      </w:rPr>
    </w:lvl>
    <w:lvl w:ilvl="8" w:tplc="3D880324">
      <w:numFmt w:val="bullet"/>
      <w:lvlText w:val="•"/>
      <w:lvlJc w:val="left"/>
      <w:pPr>
        <w:ind w:left="7987" w:hanging="360"/>
      </w:pPr>
      <w:rPr>
        <w:rFonts w:hint="default"/>
        <w:lang w:val="en-US" w:eastAsia="en-US" w:bidi="ar-SA"/>
      </w:rPr>
    </w:lvl>
  </w:abstractNum>
  <w:abstractNum w:abstractNumId="10" w15:restartNumberingAfterBreak="0">
    <w:nsid w:val="7A0D1F37"/>
    <w:multiLevelType w:val="hybridMultilevel"/>
    <w:tmpl w:val="54D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534133">
    <w:abstractNumId w:val="2"/>
  </w:num>
  <w:num w:numId="2" w16cid:durableId="2023510646">
    <w:abstractNumId w:val="4"/>
  </w:num>
  <w:num w:numId="3" w16cid:durableId="1041901028">
    <w:abstractNumId w:val="7"/>
  </w:num>
  <w:num w:numId="4" w16cid:durableId="678848497">
    <w:abstractNumId w:val="0"/>
  </w:num>
  <w:num w:numId="5" w16cid:durableId="2100976972">
    <w:abstractNumId w:val="1"/>
  </w:num>
  <w:num w:numId="6" w16cid:durableId="1291016745">
    <w:abstractNumId w:val="8"/>
  </w:num>
  <w:num w:numId="7" w16cid:durableId="1756054584">
    <w:abstractNumId w:val="9"/>
  </w:num>
  <w:num w:numId="8" w16cid:durableId="1043745862">
    <w:abstractNumId w:val="5"/>
  </w:num>
  <w:num w:numId="9" w16cid:durableId="894199267">
    <w:abstractNumId w:val="10"/>
  </w:num>
  <w:num w:numId="10" w16cid:durableId="382408774">
    <w:abstractNumId w:val="6"/>
  </w:num>
  <w:num w:numId="11" w16cid:durableId="1316488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AB"/>
    <w:rsid w:val="00010300"/>
    <w:rsid w:val="00012F2D"/>
    <w:rsid w:val="000210A6"/>
    <w:rsid w:val="00023EFA"/>
    <w:rsid w:val="00027659"/>
    <w:rsid w:val="00035136"/>
    <w:rsid w:val="0004191E"/>
    <w:rsid w:val="000557E9"/>
    <w:rsid w:val="00057A83"/>
    <w:rsid w:val="00080532"/>
    <w:rsid w:val="000A6AFA"/>
    <w:rsid w:val="000E6E98"/>
    <w:rsid w:val="00103401"/>
    <w:rsid w:val="00107E4D"/>
    <w:rsid w:val="0013548F"/>
    <w:rsid w:val="001704A1"/>
    <w:rsid w:val="001A209A"/>
    <w:rsid w:val="001D6A9D"/>
    <w:rsid w:val="001E2AE4"/>
    <w:rsid w:val="00213D81"/>
    <w:rsid w:val="00233788"/>
    <w:rsid w:val="002623A8"/>
    <w:rsid w:val="002658C9"/>
    <w:rsid w:val="00274C8E"/>
    <w:rsid w:val="00283B80"/>
    <w:rsid w:val="00294CBB"/>
    <w:rsid w:val="002B5503"/>
    <w:rsid w:val="002B5DB7"/>
    <w:rsid w:val="002C03FF"/>
    <w:rsid w:val="002C79D3"/>
    <w:rsid w:val="002F547D"/>
    <w:rsid w:val="00306B42"/>
    <w:rsid w:val="00306EE0"/>
    <w:rsid w:val="003134C4"/>
    <w:rsid w:val="00324280"/>
    <w:rsid w:val="00326050"/>
    <w:rsid w:val="003416FB"/>
    <w:rsid w:val="00353281"/>
    <w:rsid w:val="0035548E"/>
    <w:rsid w:val="00360B35"/>
    <w:rsid w:val="003A32DA"/>
    <w:rsid w:val="003A675F"/>
    <w:rsid w:val="003B1567"/>
    <w:rsid w:val="003D2F80"/>
    <w:rsid w:val="003E0BB7"/>
    <w:rsid w:val="003E1567"/>
    <w:rsid w:val="003E2BB6"/>
    <w:rsid w:val="00402065"/>
    <w:rsid w:val="00444D61"/>
    <w:rsid w:val="00470155"/>
    <w:rsid w:val="00475765"/>
    <w:rsid w:val="004A6E6E"/>
    <w:rsid w:val="004C34A0"/>
    <w:rsid w:val="004C67D2"/>
    <w:rsid w:val="004E4058"/>
    <w:rsid w:val="004F2F45"/>
    <w:rsid w:val="004F6DE0"/>
    <w:rsid w:val="00531E1F"/>
    <w:rsid w:val="00536E32"/>
    <w:rsid w:val="00542AC9"/>
    <w:rsid w:val="005451F6"/>
    <w:rsid w:val="0055004C"/>
    <w:rsid w:val="00554A6F"/>
    <w:rsid w:val="00583617"/>
    <w:rsid w:val="00583F29"/>
    <w:rsid w:val="005A644A"/>
    <w:rsid w:val="005C0638"/>
    <w:rsid w:val="005C27EB"/>
    <w:rsid w:val="005D120C"/>
    <w:rsid w:val="005E65E1"/>
    <w:rsid w:val="005F1903"/>
    <w:rsid w:val="005F6032"/>
    <w:rsid w:val="005F70FA"/>
    <w:rsid w:val="006250ED"/>
    <w:rsid w:val="00631377"/>
    <w:rsid w:val="0063321C"/>
    <w:rsid w:val="00650976"/>
    <w:rsid w:val="006C1431"/>
    <w:rsid w:val="006E77CA"/>
    <w:rsid w:val="00703843"/>
    <w:rsid w:val="00723364"/>
    <w:rsid w:val="00755C39"/>
    <w:rsid w:val="007576BF"/>
    <w:rsid w:val="00781863"/>
    <w:rsid w:val="007C0644"/>
    <w:rsid w:val="007C1AAE"/>
    <w:rsid w:val="008058C8"/>
    <w:rsid w:val="00844F6D"/>
    <w:rsid w:val="0085779F"/>
    <w:rsid w:val="008651F6"/>
    <w:rsid w:val="00881F46"/>
    <w:rsid w:val="00885110"/>
    <w:rsid w:val="008905AD"/>
    <w:rsid w:val="008E61DF"/>
    <w:rsid w:val="00906A50"/>
    <w:rsid w:val="00913D85"/>
    <w:rsid w:val="009264FE"/>
    <w:rsid w:val="009311DA"/>
    <w:rsid w:val="009321BD"/>
    <w:rsid w:val="009434AA"/>
    <w:rsid w:val="00960A92"/>
    <w:rsid w:val="00960B59"/>
    <w:rsid w:val="00963916"/>
    <w:rsid w:val="0096410A"/>
    <w:rsid w:val="0099138F"/>
    <w:rsid w:val="009E33FD"/>
    <w:rsid w:val="00A06348"/>
    <w:rsid w:val="00A26ED9"/>
    <w:rsid w:val="00A547D3"/>
    <w:rsid w:val="00A56686"/>
    <w:rsid w:val="00A66DC1"/>
    <w:rsid w:val="00A67690"/>
    <w:rsid w:val="00A70C06"/>
    <w:rsid w:val="00AC7DB9"/>
    <w:rsid w:val="00AD382D"/>
    <w:rsid w:val="00B0122E"/>
    <w:rsid w:val="00B1420D"/>
    <w:rsid w:val="00B14DEE"/>
    <w:rsid w:val="00B21C68"/>
    <w:rsid w:val="00B25D4B"/>
    <w:rsid w:val="00B267AB"/>
    <w:rsid w:val="00B93773"/>
    <w:rsid w:val="00BB2C10"/>
    <w:rsid w:val="00BD5DBA"/>
    <w:rsid w:val="00BF58F6"/>
    <w:rsid w:val="00C2261A"/>
    <w:rsid w:val="00C3395C"/>
    <w:rsid w:val="00C46440"/>
    <w:rsid w:val="00C7398E"/>
    <w:rsid w:val="00C95608"/>
    <w:rsid w:val="00CB52DC"/>
    <w:rsid w:val="00CB6903"/>
    <w:rsid w:val="00CC6710"/>
    <w:rsid w:val="00CC6B7D"/>
    <w:rsid w:val="00CD08D7"/>
    <w:rsid w:val="00CE39AB"/>
    <w:rsid w:val="00D03DA2"/>
    <w:rsid w:val="00D07307"/>
    <w:rsid w:val="00D46F13"/>
    <w:rsid w:val="00D511C1"/>
    <w:rsid w:val="00D73D56"/>
    <w:rsid w:val="00D87A08"/>
    <w:rsid w:val="00DA29F1"/>
    <w:rsid w:val="00DB16F7"/>
    <w:rsid w:val="00DC201F"/>
    <w:rsid w:val="00DD2663"/>
    <w:rsid w:val="00DD4DAF"/>
    <w:rsid w:val="00DE77FE"/>
    <w:rsid w:val="00DF6852"/>
    <w:rsid w:val="00DF6B5F"/>
    <w:rsid w:val="00E26632"/>
    <w:rsid w:val="00E44FF7"/>
    <w:rsid w:val="00E65E94"/>
    <w:rsid w:val="00E90F0B"/>
    <w:rsid w:val="00E93221"/>
    <w:rsid w:val="00EC0ABA"/>
    <w:rsid w:val="00EC7DD6"/>
    <w:rsid w:val="00ED433F"/>
    <w:rsid w:val="00F02C75"/>
    <w:rsid w:val="00F06BE9"/>
    <w:rsid w:val="00F72951"/>
    <w:rsid w:val="00F73B96"/>
    <w:rsid w:val="00FA3B7A"/>
    <w:rsid w:val="00FE7B90"/>
    <w:rsid w:val="00FF78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8EDB5"/>
  <w15:docId w15:val="{879C97CC-AAA6-4AE8-9B64-5BE55C48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7D"/>
    <w:rPr>
      <w:rFonts w:ascii="Times New Roman" w:eastAsia="Times New Roman" w:hAnsi="Times New Roman" w:cs="Times New Roman"/>
    </w:rPr>
  </w:style>
  <w:style w:type="paragraph" w:styleId="Heading1">
    <w:name w:val="heading 1"/>
    <w:basedOn w:val="Normal"/>
    <w:uiPriority w:val="9"/>
    <w:qFormat/>
    <w:pPr>
      <w:ind w:left="472" w:hanging="360"/>
      <w:outlineLvl w:val="0"/>
    </w:pPr>
    <w:rPr>
      <w:b/>
      <w:bCs/>
      <w:sz w:val="24"/>
      <w:szCs w:val="24"/>
    </w:rPr>
  </w:style>
  <w:style w:type="paragraph" w:styleId="Heading2">
    <w:name w:val="heading 2"/>
    <w:basedOn w:val="Normal"/>
    <w:uiPriority w:val="9"/>
    <w:unhideWhenUsed/>
    <w:qFormat/>
    <w:pPr>
      <w:spacing w:before="242"/>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552" w:hanging="440"/>
    </w:pPr>
    <w:rPr>
      <w:sz w:val="20"/>
      <w:szCs w:val="20"/>
    </w:rPr>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spacing w:before="19"/>
      <w:ind w:left="472" w:hanging="440"/>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DD4DAF"/>
    <w:rPr>
      <w:i/>
      <w:iCs/>
    </w:rPr>
  </w:style>
  <w:style w:type="table" w:styleId="TableGrid">
    <w:name w:val="Table Grid"/>
    <w:basedOn w:val="TableNormal"/>
    <w:uiPriority w:val="39"/>
    <w:rsid w:val="00650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4AA"/>
    <w:pPr>
      <w:tabs>
        <w:tab w:val="center" w:pos="4513"/>
        <w:tab w:val="right" w:pos="9026"/>
      </w:tabs>
    </w:pPr>
  </w:style>
  <w:style w:type="character" w:customStyle="1" w:styleId="HeaderChar">
    <w:name w:val="Header Char"/>
    <w:basedOn w:val="DefaultParagraphFont"/>
    <w:link w:val="Header"/>
    <w:uiPriority w:val="99"/>
    <w:rsid w:val="009434AA"/>
    <w:rPr>
      <w:rFonts w:ascii="Times New Roman" w:eastAsia="Times New Roman" w:hAnsi="Times New Roman" w:cs="Times New Roman"/>
    </w:rPr>
  </w:style>
  <w:style w:type="paragraph" w:styleId="Footer">
    <w:name w:val="footer"/>
    <w:basedOn w:val="Normal"/>
    <w:link w:val="FooterChar"/>
    <w:uiPriority w:val="99"/>
    <w:unhideWhenUsed/>
    <w:rsid w:val="009434AA"/>
    <w:pPr>
      <w:tabs>
        <w:tab w:val="center" w:pos="4513"/>
        <w:tab w:val="right" w:pos="9026"/>
      </w:tabs>
    </w:pPr>
  </w:style>
  <w:style w:type="character" w:customStyle="1" w:styleId="FooterChar">
    <w:name w:val="Footer Char"/>
    <w:basedOn w:val="DefaultParagraphFont"/>
    <w:link w:val="Footer"/>
    <w:uiPriority w:val="99"/>
    <w:rsid w:val="009434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32663">
      <w:bodyDiv w:val="1"/>
      <w:marLeft w:val="0"/>
      <w:marRight w:val="0"/>
      <w:marTop w:val="0"/>
      <w:marBottom w:val="0"/>
      <w:divBdr>
        <w:top w:val="none" w:sz="0" w:space="0" w:color="auto"/>
        <w:left w:val="none" w:sz="0" w:space="0" w:color="auto"/>
        <w:bottom w:val="none" w:sz="0" w:space="0" w:color="auto"/>
        <w:right w:val="none" w:sz="0" w:space="0" w:color="auto"/>
      </w:divBdr>
    </w:div>
    <w:div w:id="1850633355">
      <w:bodyDiv w:val="1"/>
      <w:marLeft w:val="0"/>
      <w:marRight w:val="0"/>
      <w:marTop w:val="0"/>
      <w:marBottom w:val="0"/>
      <w:divBdr>
        <w:top w:val="none" w:sz="0" w:space="0" w:color="auto"/>
        <w:left w:val="none" w:sz="0" w:space="0" w:color="auto"/>
        <w:bottom w:val="none" w:sz="0" w:space="0" w:color="auto"/>
        <w:right w:val="none" w:sz="0" w:space="0" w:color="auto"/>
      </w:divBdr>
    </w:div>
    <w:div w:id="208156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7</Pages>
  <Words>941</Words>
  <Characters>5276</Characters>
  <Application>Microsoft Office Word</Application>
  <DocSecurity>0</DocSecurity>
  <Lines>277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2025-02-20T10:33:00Z</dcterms:created>
  <dcterms:modified xsi:type="dcterms:W3CDTF">2025-05-15T13:24:00Z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LastSaved">
    <vt:filetime>2025-02-12T00:00:00Z</vt:filetime>
  </property>
  <property fmtid="{D5CDD505-2E9C-101B-9397-08002B2CF9AE}" pid="4" name="Producer">
    <vt:lpwstr>macOS Version 14.6 (Build 23G80) Quartz PDFContext</vt:lpwstr>
  </property>
</Properties>
</file>